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浙江省测绘科学技术研究院（中国测绘科学研究院浙江分院）</w:t>
      </w:r>
    </w:p>
    <w:p>
      <w:pPr>
        <w:pStyle w:val="style0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2016年招聘计划</w:t>
      </w:r>
    </w:p>
    <w:p>
      <w:pPr>
        <w:pStyle w:val="style0"/>
        <w:jc w:val="center"/>
        <w:rPr>
          <w:rFonts w:ascii="宋体" w:hAnsi="宋体"/>
          <w:b/>
          <w:sz w:val="36"/>
          <w:szCs w:val="32"/>
        </w:rPr>
      </w:pPr>
    </w:p>
    <w:p>
      <w:pPr>
        <w:pStyle w:val="style94"/>
        <w:spacing w:before="0" w:beforeAutospacing="false" w:after="0" w:afterAutospacing="false" w:lineRule="auto" w:line="360"/>
        <w:rPr>
          <w:rFonts w:ascii="仿宋" w:eastAsia="仿宋" w:hAnsi="仿宋"/>
          <w:color w:val="3d3d3d"/>
          <w:sz w:val="28"/>
          <w:szCs w:val="28"/>
        </w:rPr>
      </w:pPr>
      <w:r>
        <w:rPr>
          <w:rFonts w:hint="eastAsia"/>
          <w:b/>
          <w:color w:val="3d3d3d"/>
          <w:sz w:val="28"/>
          <w:szCs w:val="28"/>
        </w:rPr>
        <w:t xml:space="preserve">【单位简介】 </w:t>
      </w:r>
      <w:r>
        <w:rPr>
          <w:rFonts w:ascii="仿宋" w:eastAsia="仿宋" w:hAnsi="仿宋"/>
          <w:color w:val="3d3d3d"/>
          <w:sz w:val="28"/>
          <w:szCs w:val="28"/>
        </w:rPr>
        <w:t>浙江省测绘科学技术研究院（中国测绘科学研究院浙江分院）成立于2008年10月，为浙江省测绘与地理信息局直属公益一类事业单位，是省内测绘与地理信息行业唯一的多学科综合性研究机构，也是中国测绘科学研究院在华东地区的区域创新中心。</w:t>
      </w:r>
    </w:p>
    <w:p>
      <w:pPr>
        <w:pStyle w:val="style94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  <w:r>
        <w:rPr>
          <w:rFonts w:ascii="仿宋" w:eastAsia="仿宋" w:hAnsi="仿宋"/>
          <w:color w:val="3d3d3d"/>
          <w:sz w:val="28"/>
          <w:szCs w:val="28"/>
        </w:rPr>
        <w:t>研究院内设综合办公室、科技培训部、测绘发展规划研究室、GIS与电子政务研究室、航空摄影测量与遥感研究室、海洋与大地测量研究室六个部门。拥有教授级高工职称4名，博士3名，本科以上学历的员工占到总员工数的88%。员工平均年龄31岁，</w:t>
      </w:r>
      <w:r>
        <w:rPr>
          <w:rFonts w:ascii="仿宋" w:eastAsia="仿宋" w:hAnsi="仿宋" w:hint="eastAsia"/>
          <w:color w:val="3d3d3d"/>
          <w:sz w:val="28"/>
          <w:szCs w:val="28"/>
        </w:rPr>
        <w:t>主要</w:t>
      </w:r>
      <w:r>
        <w:rPr>
          <w:rFonts w:ascii="仿宋" w:eastAsia="仿宋" w:hAnsi="仿宋"/>
          <w:color w:val="3d3d3d"/>
          <w:sz w:val="28"/>
          <w:szCs w:val="28"/>
        </w:rPr>
        <w:t>来自武汉大学、浙江大学、中国科学院、华东师范大学、南京师范大学、河海大学、中南大学和德国明斯特大学等各著名院校的硕士、博士毕业生，是一个朝气蓬勃的创新团队。</w:t>
      </w:r>
    </w:p>
    <w:p>
      <w:pPr>
        <w:pStyle w:val="style94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  <w:r>
        <w:rPr>
          <w:rFonts w:ascii="仿宋" w:eastAsia="仿宋" w:hAnsi="仿宋"/>
          <w:color w:val="3d3d3d"/>
          <w:sz w:val="28"/>
          <w:szCs w:val="28"/>
        </w:rPr>
        <w:t>研究院于2009年通过ISO9001：2000质量体系认证，具有乙级测绘资质，</w:t>
      </w:r>
      <w:r>
        <w:rPr>
          <w:rFonts w:ascii="仿宋" w:eastAsia="仿宋" w:hAnsi="仿宋" w:hint="eastAsia"/>
          <w:color w:val="3d3d3d"/>
          <w:sz w:val="28"/>
          <w:szCs w:val="28"/>
        </w:rPr>
        <w:t>为</w:t>
      </w:r>
      <w:r>
        <w:rPr>
          <w:rFonts w:ascii="仿宋" w:eastAsia="仿宋" w:hAnsi="仿宋"/>
          <w:color w:val="3d3d3d"/>
          <w:sz w:val="28"/>
          <w:szCs w:val="28"/>
        </w:rPr>
        <w:t>中国测绘</w:t>
      </w:r>
      <w:r>
        <w:rPr>
          <w:rFonts w:ascii="仿宋" w:eastAsia="仿宋" w:hAnsi="仿宋" w:hint="eastAsia"/>
          <w:color w:val="3d3d3d"/>
          <w:sz w:val="28"/>
          <w:szCs w:val="28"/>
        </w:rPr>
        <w:t>地理信息</w:t>
      </w:r>
      <w:r>
        <w:rPr>
          <w:rFonts w:ascii="仿宋" w:eastAsia="仿宋" w:hAnsi="仿宋"/>
          <w:color w:val="3d3d3d"/>
          <w:sz w:val="28"/>
          <w:szCs w:val="28"/>
        </w:rPr>
        <w:t>学会</w:t>
      </w:r>
      <w:r>
        <w:rPr>
          <w:rFonts w:ascii="仿宋" w:eastAsia="仿宋" w:hAnsi="仿宋" w:hint="eastAsia"/>
          <w:color w:val="3d3d3d"/>
          <w:sz w:val="28"/>
          <w:szCs w:val="28"/>
        </w:rPr>
        <w:t>会员单位</w:t>
      </w:r>
      <w:r>
        <w:rPr>
          <w:rFonts w:ascii="仿宋" w:eastAsia="仿宋" w:hAnsi="仿宋"/>
          <w:color w:val="3d3d3d"/>
          <w:sz w:val="28"/>
          <w:szCs w:val="28"/>
        </w:rPr>
        <w:t>、</w:t>
      </w:r>
      <w:r>
        <w:rPr>
          <w:rFonts w:ascii="仿宋" w:eastAsia="仿宋" w:hAnsi="仿宋" w:hint="eastAsia"/>
          <w:color w:val="3d3d3d"/>
          <w:sz w:val="28"/>
          <w:szCs w:val="28"/>
        </w:rPr>
        <w:t>中国地理信息产业</w:t>
      </w:r>
      <w:r>
        <w:rPr>
          <w:rFonts w:ascii="仿宋" w:eastAsia="仿宋" w:hAnsi="仿宋"/>
          <w:color w:val="3d3d3d"/>
          <w:sz w:val="28"/>
          <w:szCs w:val="28"/>
        </w:rPr>
        <w:t>会员</w:t>
      </w:r>
      <w:r>
        <w:rPr>
          <w:rFonts w:ascii="仿宋" w:eastAsia="仿宋" w:hAnsi="仿宋" w:hint="eastAsia"/>
          <w:color w:val="3d3d3d"/>
          <w:sz w:val="28"/>
          <w:szCs w:val="28"/>
        </w:rPr>
        <w:t>单位</w:t>
      </w:r>
      <w:r>
        <w:rPr>
          <w:rFonts w:ascii="仿宋" w:eastAsia="仿宋" w:hAnsi="仿宋"/>
          <w:color w:val="3d3d3d"/>
          <w:sz w:val="28"/>
          <w:szCs w:val="28"/>
        </w:rPr>
        <w:t>、</w:t>
      </w:r>
      <w:r>
        <w:rPr>
          <w:rFonts w:ascii="仿宋" w:eastAsia="仿宋" w:hAnsi="仿宋" w:hint="eastAsia"/>
          <w:color w:val="3d3d3d"/>
          <w:sz w:val="28"/>
          <w:szCs w:val="28"/>
        </w:rPr>
        <w:t>浙江省测绘与地理信息学会常务理事单位、浙江省测绘与地理信息技术标准化委员会挂靠单位、</w:t>
      </w:r>
      <w:r>
        <w:rPr>
          <w:rFonts w:ascii="仿宋" w:eastAsia="仿宋" w:hAnsi="仿宋"/>
          <w:color w:val="3d3d3d"/>
          <w:sz w:val="28"/>
          <w:szCs w:val="28"/>
        </w:rPr>
        <w:t>FME中国应用开发研究中心。成立以来，获国家科技进步奖、国家测绘科技进步奖、中国地理信息科技进步奖、全国优秀测绘工程奖等多个奖项，并拥有多项</w:t>
      </w:r>
      <w:r>
        <w:rPr>
          <w:rFonts w:ascii="仿宋" w:eastAsia="仿宋" w:hAnsi="仿宋" w:hint="eastAsia"/>
          <w:color w:val="3d3d3d"/>
          <w:sz w:val="28"/>
          <w:szCs w:val="28"/>
        </w:rPr>
        <w:t>专利和</w:t>
      </w:r>
      <w:r>
        <w:rPr>
          <w:rFonts w:ascii="仿宋" w:eastAsia="仿宋" w:hAnsi="仿宋"/>
          <w:color w:val="3d3d3d"/>
          <w:sz w:val="28"/>
          <w:szCs w:val="28"/>
        </w:rPr>
        <w:t>软件著作权。</w:t>
      </w:r>
    </w:p>
    <w:p>
      <w:pPr>
        <w:pStyle w:val="style94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</w:p>
    <w:p>
      <w:pPr>
        <w:pStyle w:val="style0"/>
        <w:snapToGrid w:val="false"/>
        <w:spacing w:lineRule="auto" w:line="360"/>
        <w:rPr>
          <w:rFonts w:ascii="仿宋" w:eastAsia="仿宋" w:hAnsi="仿宋"/>
          <w:sz w:val="28"/>
          <w:szCs w:val="28"/>
        </w:rPr>
      </w:pPr>
      <w:r>
        <w:rPr>
          <w:rFonts w:ascii="宋体" w:cs="宋体" w:hAnsi="宋体" w:hint="eastAsia"/>
          <w:b/>
          <w:color w:val="3d3d3d"/>
          <w:kern w:val="0"/>
          <w:sz w:val="28"/>
          <w:szCs w:val="28"/>
        </w:rPr>
        <w:t xml:space="preserve">【招聘情况】 </w:t>
      </w:r>
      <w:r>
        <w:rPr>
          <w:rFonts w:ascii="仿宋" w:eastAsia="仿宋" w:hAnsi="仿宋" w:hint="eastAsia"/>
          <w:sz w:val="28"/>
          <w:szCs w:val="28"/>
        </w:rPr>
        <w:t>2016年计划大量招聘新兵，本次主要为编外岗位招聘，10月14-17日将在武汉大学开展校园招聘，现场可以直接签约。编外职工参考企业化管理，采取激励竞争机制，按照实际绩效兑现工资奖金，可以年薪制，不封顶，岗位、职称评聘、福利等均与在编职工同等对待。</w:t>
      </w:r>
    </w:p>
    <w:p/>
    <w:tbl>
      <w:tblPr>
        <w:tblStyle w:val="style154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709"/>
        <w:gridCol w:w="1184"/>
      </w:tblGrid>
      <w:tr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5245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招聘要求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学历要求</w:t>
            </w:r>
          </w:p>
        </w:tc>
      </w:tr>
      <w:tr>
        <w:tblPrEx/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摄影测量与遥感（摄影测量方向）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4097"/>
              <w:numPr>
                <w:ilvl w:val="0"/>
                <w:numId w:val="1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摄影测量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或计算机</w:t>
            </w:r>
            <w:r>
              <w:rPr>
                <w:rFonts w:ascii="仿宋" w:eastAsia="仿宋" w:hAnsi="仿宋"/>
                <w:sz w:val="24"/>
                <w:szCs w:val="24"/>
              </w:rPr>
              <w:t>图形相关专业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、硕士研究生以上学历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>
            <w:pPr>
              <w:pStyle w:val="style4097"/>
              <w:numPr>
                <w:ilvl w:val="0"/>
                <w:numId w:val="1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熟悉C++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或Java</w:t>
            </w:r>
            <w:r>
              <w:rPr>
                <w:rFonts w:ascii="仿宋" w:eastAsia="仿宋" w:hAnsi="仿宋"/>
                <w:sz w:val="24"/>
                <w:szCs w:val="24"/>
              </w:rPr>
              <w:t>开发语言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熟练OSG、OpenCV、OpenGL或DirectX开发者优先考虑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硕士研究生以上</w:t>
            </w:r>
          </w:p>
        </w:tc>
      </w:tr>
      <w:tr>
        <w:tblPrEx/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摄影测量与遥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感（遥感方向）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4097"/>
              <w:numPr>
                <w:ilvl w:val="0"/>
                <w:numId w:val="3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遥感或图像处理相关专业，硕士研究生以上学历；</w:t>
            </w:r>
          </w:p>
          <w:p>
            <w:pPr>
              <w:pStyle w:val="style4097"/>
              <w:numPr>
                <w:ilvl w:val="0"/>
                <w:numId w:val="3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熟悉不同分辨率航天遥感数据进行影像分类和解译技术</w:t>
            </w:r>
            <w:r>
              <w:rPr>
                <w:rFonts w:ascii="仿宋" w:eastAsia="仿宋" w:hAnsi="仿宋"/>
                <w:sz w:val="24"/>
                <w:szCs w:val="24"/>
              </w:rPr>
              <w:t>;</w:t>
            </w:r>
          </w:p>
          <w:p>
            <w:pPr>
              <w:pStyle w:val="style4097"/>
              <w:numPr>
                <w:ilvl w:val="0"/>
                <w:numId w:val="3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熟练应用ArcGIS、Erdas、Envi 、eCognition等软件能进行二次开发，掌握面向对象遥感图像分割和解译方法，具有分析和解决数据处理中的一系列问题者优先考虑</w:t>
            </w:r>
            <w:r>
              <w:rPr>
                <w:rFonts w:ascii="仿宋" w:eastAsia="仿宋" w:hAnsi="仿宋"/>
                <w:sz w:val="24"/>
                <w:szCs w:val="24"/>
              </w:rPr>
              <w:t>;</w:t>
            </w:r>
          </w:p>
          <w:p>
            <w:pPr>
              <w:pStyle w:val="style4097"/>
              <w:numPr>
                <w:ilvl w:val="0"/>
                <w:numId w:val="3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熟悉雷达数据（InSAR或Lidar）处理原理及操作流程，有雷达数据处理经验的优先考虑。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硕士研究生以上</w:t>
            </w:r>
          </w:p>
        </w:tc>
      </w:tr>
      <w:tr>
        <w:tblPrEx/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地理国情监测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4097"/>
              <w:numPr>
                <w:ilvl w:val="0"/>
                <w:numId w:val="2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地理国情监测相关专业或研究方向，本科以上学历；</w:t>
            </w:r>
          </w:p>
          <w:p>
            <w:pPr>
              <w:pStyle w:val="style4097"/>
              <w:numPr>
                <w:ilvl w:val="0"/>
                <w:numId w:val="2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掌握ArcGIS等GIS软件二次开发，懂得运用GIS方法进行分析统计。</w:t>
            </w:r>
          </w:p>
          <w:p>
            <w:pPr>
              <w:pStyle w:val="style4097"/>
              <w:numPr>
                <w:ilvl w:val="0"/>
                <w:numId w:val="2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具有扎实的文字功底，能从人文地理、区域经济地理、宏观经济以及不同空间尺度进行地理分析统计，分析区域现状和发展前景。</w:t>
            </w:r>
          </w:p>
          <w:p>
            <w:pPr>
              <w:pStyle w:val="style4097"/>
              <w:numPr>
                <w:ilvl w:val="0"/>
                <w:numId w:val="2"/>
              </w:numPr>
              <w:ind w:left="0" w:firstLine="0"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具有地理统计分析相关项目经验者优先</w:t>
            </w:r>
            <w:r>
              <w:rPr>
                <w:rFonts w:ascii="仿宋" w:eastAsia="仿宋" w:hAnsi="仿宋"/>
                <w:sz w:val="24"/>
                <w:szCs w:val="24"/>
              </w:rPr>
              <w:t>考虑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本科以上</w:t>
            </w:r>
          </w:p>
        </w:tc>
      </w:tr>
      <w:tr>
        <w:tblPrEx/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cs="Tahoma" w:hAnsi="宋体" w:hint="eastAsia"/>
                <w:b/>
                <w:color w:val="313131"/>
                <w:sz w:val="24"/>
                <w:szCs w:val="24"/>
              </w:rPr>
              <w:t>地图制图与地理信息系统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地图制图、地理信息系统相关方向，硕士以上学历；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熟练运用ArcGIS、GeoStar、SuperMap、CorelDraw等国内外主流的地理信息和制图软件，有较强的数据建模、分析和逻辑推理能力；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熟练掌握C++、C#、JavaScript或 Python 语言中的一种。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硕士研究生以上</w:t>
            </w:r>
          </w:p>
        </w:tc>
      </w:tr>
      <w:tr>
        <w:tblPrEx/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计算机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计算机科学与技术、计算机图形学与可视化、仿真科学与技术、空间数据库技术等相关方向本科以上学历；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熟练掌握 JAVA、 C、C++、C#、CSS3、JavaScript或 Python 语言中的一种；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具有较强的2、3维数据建模、挖掘和可视化分析能力。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本科以上</w:t>
            </w:r>
          </w:p>
        </w:tc>
      </w:tr>
      <w:tr>
        <w:tblPrEx/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cs="Tahoma" w:hAnsi="宋体" w:hint="eastAsia"/>
                <w:b/>
                <w:color w:val="313131"/>
                <w:sz w:val="24"/>
                <w:szCs w:val="24"/>
              </w:rPr>
              <w:t>物联网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物联网工程专业相关方向本科以上学历；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熟练掌握 C、 C++、JavaScript或 Python 语言中的一种；具有较强的嵌入式工程设计和应用开发能力；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熟练掌握物联网的通信架构、网络协议和标准、无线传感器、RFID。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本科以上</w:t>
            </w:r>
          </w:p>
        </w:tc>
      </w:tr>
      <w:tr>
        <w:tblPrEx/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cs="Tahoma" w:hAnsi="宋体" w:hint="eastAsia"/>
                <w:b/>
                <w:color w:val="313131"/>
                <w:sz w:val="24"/>
                <w:szCs w:val="24"/>
              </w:rPr>
              <w:t>大地测量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大地测量方向，硕士以上学历；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熟练运用GPS平差软件如GAMIT、BERNESE、PANDA等，有较强的数据处理、分析和研发能力；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基本掌握C#、MATLAB或 FORTRAN语言中的一种；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对GPS仪器、精密水准仪、全站仪等测量仪器具有实际操作经验；具有较强的文字表达能力或技术方案编写能力，有相关经验者优先。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硕士研究生以上</w:t>
            </w:r>
          </w:p>
        </w:tc>
      </w:tr>
      <w:tr>
        <w:tblPrEx/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cs="Tahoma" w:hAnsi="宋体" w:hint="eastAsia"/>
                <w:b/>
                <w:color w:val="313131"/>
                <w:sz w:val="24"/>
                <w:szCs w:val="24"/>
              </w:rPr>
              <w:t>海洋测量</w:t>
            </w:r>
          </w:p>
        </w:tc>
        <w:tc>
          <w:tcPr>
            <w:tcW w:w="5245" w:type="dxa"/>
            <w:tcBorders/>
            <w:tcFitText w:val="false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海洋大地测量方向，硕士以上学历；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能处理卫星测高数据、潮汐调和分析等，有较强的数据处理、分析和研发能力；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基本掌握C#、MATLAB或 FORTRAN语言中的一种；</w:t>
            </w:r>
          </w:p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对测深仪器、GPS仪器、验潮仪等测量仪器具有实际操作经验；具有较强的文字表达能力或技术方案编写能力，有相关经验者优先。</w:t>
            </w: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硕士研究生以上</w:t>
            </w:r>
          </w:p>
        </w:tc>
      </w:tr>
      <w:tr>
        <w:tblPrEx/>
        <w:trPr>
          <w:trHeight w:val="454" w:hRule="atLeast"/>
        </w:trPr>
        <w:tc>
          <w:tcPr>
            <w:tcW w:w="138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宋体" w:cs="Tahoma" w:hAnsi="宋体"/>
                <w:b/>
                <w:color w:val="313131"/>
                <w:sz w:val="24"/>
                <w:szCs w:val="24"/>
              </w:rPr>
            </w:pPr>
            <w:r>
              <w:rPr>
                <w:rFonts w:ascii="宋体" w:cs="Tahoma" w:hAnsi="宋体" w:hint="eastAsia"/>
                <w:b/>
                <w:color w:val="313131"/>
                <w:sz w:val="24"/>
                <w:szCs w:val="24"/>
              </w:rPr>
              <w:t>总计</w:t>
            </w:r>
          </w:p>
        </w:tc>
        <w:tc>
          <w:tcPr>
            <w:tcW w:w="5245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21</w:t>
            </w:r>
          </w:p>
        </w:tc>
        <w:tc>
          <w:tcPr>
            <w:tcW w:w="1184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>
      <w:pPr>
        <w:pStyle w:val="style0"/>
        <w:snapToGrid w:val="false"/>
        <w:spacing w:lineRule="auto" w:line="360"/>
        <w:rPr>
          <w:rFonts w:ascii="宋体" w:cs="宋体" w:hAnsi="宋体"/>
          <w:b/>
          <w:color w:val="3d3d3d"/>
          <w:kern w:val="0"/>
          <w:sz w:val="28"/>
          <w:szCs w:val="28"/>
        </w:rPr>
      </w:pPr>
    </w:p>
    <w:p>
      <w:pPr>
        <w:pStyle w:val="style0"/>
        <w:snapToGrid w:val="false"/>
        <w:spacing w:lineRule="auto" w:line="360"/>
        <w:rPr>
          <w:rFonts w:ascii="宋体" w:cs="宋体" w:hAnsi="宋体"/>
          <w:b/>
          <w:color w:val="3d3d3d"/>
          <w:kern w:val="0"/>
          <w:sz w:val="28"/>
          <w:szCs w:val="28"/>
        </w:rPr>
      </w:pPr>
      <w:r>
        <w:rPr>
          <w:rFonts w:ascii="宋体" w:cs="宋体" w:hAnsi="宋体" w:hint="eastAsia"/>
          <w:b/>
          <w:color w:val="3d3d3d"/>
          <w:kern w:val="0"/>
          <w:sz w:val="28"/>
          <w:szCs w:val="28"/>
        </w:rPr>
        <w:t>【校园招聘时间、地点】</w:t>
      </w:r>
    </w:p>
    <w:p>
      <w:pPr>
        <w:pStyle w:val="style94"/>
        <w:snapToGrid w:val="false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  <w:r>
        <w:rPr>
          <w:rFonts w:ascii="仿宋" w:eastAsia="仿宋" w:hAnsi="仿宋" w:hint="eastAsia"/>
          <w:color w:val="3d3d3d"/>
          <w:sz w:val="28"/>
          <w:szCs w:val="28"/>
        </w:rPr>
        <w:t>2015年10月16日下午2:00</w:t>
      </w:r>
      <w:r>
        <w:rPr>
          <w:rFonts w:ascii="仿宋" w:eastAsia="仿宋" w:hAnsi="仿宋"/>
          <w:color w:val="3d3d3d"/>
          <w:sz w:val="28"/>
          <w:szCs w:val="28"/>
        </w:rPr>
        <w:t>—</w:t>
      </w:r>
      <w:r>
        <w:rPr>
          <w:rFonts w:ascii="仿宋" w:eastAsia="仿宋" w:hAnsi="仿宋" w:hint="eastAsia"/>
          <w:color w:val="3d3d3d"/>
          <w:sz w:val="28"/>
          <w:szCs w:val="28"/>
        </w:rPr>
        <w:t>5</w:t>
      </w:r>
      <w:r>
        <w:rPr>
          <w:rFonts w:ascii="仿宋" w:eastAsia="仿宋" w:hAnsi="仿宋"/>
          <w:color w:val="3d3d3d"/>
          <w:sz w:val="28"/>
          <w:szCs w:val="28"/>
        </w:rPr>
        <w:t>:00</w:t>
      </w:r>
    </w:p>
    <w:p>
      <w:pPr>
        <w:pStyle w:val="style94"/>
        <w:snapToGrid w:val="false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  <w:r>
        <w:rPr>
          <w:rFonts w:ascii="仿宋" w:eastAsia="仿宋" w:hAnsi="仿宋" w:hint="eastAsia"/>
          <w:color w:val="3d3d3d"/>
          <w:sz w:val="28"/>
          <w:szCs w:val="28"/>
        </w:rPr>
        <w:t>测绘遥感信息</w:t>
      </w:r>
      <w:r>
        <w:rPr>
          <w:rFonts w:ascii="仿宋" w:eastAsia="仿宋" w:hAnsi="仿宋" w:hint="eastAsia"/>
          <w:color w:val="3d3d3d"/>
          <w:sz w:val="28"/>
          <w:szCs w:val="28"/>
        </w:rPr>
        <w:t>工程</w:t>
      </w:r>
      <w:r>
        <w:rPr>
          <w:rFonts w:ascii="仿宋" w:eastAsia="仿宋" w:hAnsi="仿宋" w:hint="eastAsia"/>
          <w:color w:val="3d3d3d"/>
          <w:sz w:val="28"/>
          <w:szCs w:val="28"/>
        </w:rPr>
        <w:t>国家重点实验室（武汉大学)二楼报告厅</w:t>
      </w:r>
    </w:p>
    <w:p>
      <w:pPr>
        <w:pStyle w:val="style94"/>
        <w:snapToGrid w:val="false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  <w:r>
        <w:rPr>
          <w:rFonts w:ascii="仿宋" w:eastAsia="仿宋" w:hAnsi="仿宋" w:hint="eastAsia"/>
          <w:color w:val="3d3d3d"/>
          <w:sz w:val="28"/>
          <w:szCs w:val="28"/>
        </w:rPr>
        <w:t>现场联系人：</w:t>
      </w:r>
      <w:r>
        <w:rPr>
          <w:rFonts w:ascii="仿宋" w:eastAsia="仿宋" w:hAnsi="仿宋" w:hint="eastAsia"/>
          <w:color w:val="3d3d3d"/>
          <w:sz w:val="28"/>
          <w:szCs w:val="28"/>
        </w:rPr>
        <w:t>吴</w:t>
      </w:r>
      <w:r>
        <w:rPr>
          <w:rFonts w:ascii="仿宋" w:eastAsia="仿宋" w:hAnsi="仿宋" w:hint="eastAsia"/>
          <w:color w:val="3d3d3d"/>
          <w:sz w:val="28"/>
          <w:szCs w:val="28"/>
        </w:rPr>
        <w:t>主任，</w:t>
      </w:r>
      <w:r>
        <w:rPr>
          <w:rFonts w:ascii="仿宋" w:eastAsia="仿宋" w:hAnsi="仿宋" w:hint="eastAsia"/>
          <w:color w:val="3d3d3d"/>
          <w:sz w:val="28"/>
          <w:szCs w:val="28"/>
        </w:rPr>
        <w:t>159</w:t>
      </w:r>
      <w:r>
        <w:rPr>
          <w:rFonts w:ascii="仿宋" w:eastAsia="仿宋" w:hAnsi="仿宋"/>
          <w:color w:val="3d3d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d3d3d"/>
          <w:sz w:val="28"/>
          <w:szCs w:val="28"/>
        </w:rPr>
        <w:t>2561</w:t>
      </w:r>
      <w:r>
        <w:rPr>
          <w:rFonts w:ascii="仿宋" w:eastAsia="仿宋" w:hAnsi="仿宋"/>
          <w:color w:val="3d3d3d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3d3d3d"/>
          <w:sz w:val="28"/>
          <w:szCs w:val="28"/>
        </w:rPr>
        <w:t>5400</w:t>
      </w:r>
    </w:p>
    <w:p>
      <w:pPr>
        <w:pStyle w:val="style0"/>
        <w:snapToGrid w:val="false"/>
        <w:spacing w:lineRule="auto" w:line="360"/>
        <w:rPr>
          <w:rFonts w:ascii="宋体" w:cs="宋体" w:hAnsi="宋体"/>
          <w:b/>
          <w:color w:val="3d3d3d"/>
          <w:kern w:val="0"/>
          <w:sz w:val="28"/>
          <w:szCs w:val="28"/>
        </w:rPr>
      </w:pPr>
      <w:r>
        <w:rPr>
          <w:rFonts w:ascii="宋体" w:cs="宋体" w:hAnsi="宋体" w:hint="eastAsia"/>
          <w:b/>
          <w:color w:val="3d3d3d"/>
          <w:kern w:val="0"/>
          <w:sz w:val="28"/>
          <w:szCs w:val="28"/>
        </w:rPr>
        <w:t>【联系方式】</w:t>
      </w:r>
      <w:bookmarkStart w:id="0" w:name="_GoBack"/>
      <w:bookmarkEnd w:id="0"/>
    </w:p>
    <w:p>
      <w:pPr>
        <w:pStyle w:val="style94"/>
        <w:snapToGrid w:val="false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  <w:r>
        <w:rPr>
          <w:rFonts w:ascii="仿宋" w:eastAsia="仿宋" w:hAnsi="仿宋" w:hint="eastAsia"/>
          <w:color w:val="3d3d3d"/>
          <w:sz w:val="28"/>
          <w:szCs w:val="28"/>
        </w:rPr>
        <w:t>杭州市保俶北路83号，310012</w:t>
      </w:r>
    </w:p>
    <w:p>
      <w:pPr>
        <w:pStyle w:val="style94"/>
        <w:snapToGrid w:val="false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  <w:r>
        <w:rPr>
          <w:rFonts w:ascii="仿宋" w:eastAsia="仿宋" w:hAnsi="仿宋" w:hint="eastAsia"/>
          <w:color w:val="3d3d3d"/>
          <w:sz w:val="28"/>
          <w:szCs w:val="28"/>
        </w:rPr>
        <w:t>联系人：吴初璃</w:t>
      </w:r>
    </w:p>
    <w:p>
      <w:pPr>
        <w:pStyle w:val="style94"/>
        <w:snapToGrid w:val="false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  <w:r>
        <w:rPr>
          <w:rFonts w:ascii="仿宋" w:eastAsia="仿宋" w:hAnsi="仿宋"/>
          <w:color w:val="3d3d3d"/>
          <w:sz w:val="28"/>
          <w:szCs w:val="28"/>
        </w:rPr>
        <w:t xml:space="preserve">Email: </w:t>
      </w:r>
      <w:r>
        <w:rPr/>
        <w:fldChar w:fldCharType="begin"/>
      </w:r>
      <w:r>
        <w:instrText xml:space="preserve"> HYPERLINK "mailto:zjasm@zjch.gov.cn" </w:instrText>
      </w:r>
      <w:r>
        <w:rPr/>
        <w:fldChar w:fldCharType="separate"/>
      </w:r>
      <w:r>
        <w:rPr>
          <w:rFonts w:ascii="仿宋" w:eastAsia="仿宋" w:hAnsi="仿宋"/>
          <w:color w:val="3d3d3d"/>
          <w:sz w:val="28"/>
          <w:szCs w:val="28"/>
        </w:rPr>
        <w:t>zjasm@zjch.gov.cn</w:t>
      </w:r>
      <w:r>
        <w:rPr/>
        <w:fldChar w:fldCharType="end"/>
      </w:r>
    </w:p>
    <w:p>
      <w:pPr>
        <w:pStyle w:val="style94"/>
        <w:snapToGrid w:val="false"/>
        <w:spacing w:before="0" w:beforeAutospacing="false" w:after="0" w:afterAutospacing="false" w:lineRule="auto" w:line="360"/>
        <w:ind w:firstLine="552"/>
        <w:rPr>
          <w:rFonts w:ascii="仿宋" w:eastAsia="仿宋" w:hAnsi="仿宋"/>
          <w:color w:val="3d3d3d"/>
          <w:sz w:val="28"/>
          <w:szCs w:val="28"/>
        </w:rPr>
      </w:pPr>
      <w:r>
        <w:rPr>
          <w:rFonts w:ascii="仿宋" w:eastAsia="仿宋" w:hAnsi="仿宋" w:hint="eastAsia"/>
          <w:color w:val="3d3d3d"/>
          <w:sz w:val="28"/>
          <w:szCs w:val="28"/>
        </w:rPr>
        <w:t>T</w:t>
      </w:r>
      <w:r>
        <w:rPr>
          <w:rFonts w:ascii="仿宋" w:eastAsia="仿宋" w:hAnsi="仿宋"/>
          <w:color w:val="3d3d3d"/>
          <w:sz w:val="28"/>
          <w:szCs w:val="28"/>
        </w:rPr>
        <w:t>el: 0571-87216953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3</w:t>
    </w:r>
    <w:r>
      <w:rPr/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1E4261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5B8251E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34100A3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hAnsi="Calibri"/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pPr>
      <w:jc w:val="left"/>
    </w:pPr>
    <w:r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页眉 Char"/>
    <w:basedOn w:val="style65"/>
    <w:next w:val="style4098"/>
    <w:link w:val="style31"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1710</Words>
  <Characters>1996</Characters>
  <Application>WPS Office</Application>
  <DocSecurity>0</DocSecurity>
  <Paragraphs>90</Paragraphs>
  <ScaleCrop>false</ScaleCrop>
  <Company>Microsoft</Company>
  <LinksUpToDate>false</LinksUpToDate>
  <CharactersWithSpaces>2050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2015-10-09T04:02:00Z</dcterms:created>
  <dc:creator>DELL</dc:creator>
  <lastModifiedBy>MI 2S</lastModifiedBy>
  <dcterms:modified xsi:type="dcterms:W3CDTF">2015-10-15T23:32:21Z</dcterms:modified>
  <revision>2</revision>
  <dc:title>浙江省测绘科学技术研究院（中国测绘科学研究院浙江分院）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