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公司运用量子碳素处理城市污水、工业废水是国际领先的、非化学的、完全环保的污水处理方式，是由保灵华首席专家朱光华先生研发出的一种全新污水处理技术，较传统处理方式是一场污水处理革命。此技术在保证企业排放迅速达标前提下，能有效降低投资及运营成本，提高投资效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工作原理：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充分利用量子碳素的吸附功能，适当处理后的量子碳素可形成带正、负电的多悬键碳离子体，分别与污水中带负、正电的金属离子相结合，形成新的固体物质；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利用磁种作载体，附带量子碳素及多悬键碳离子体，当碳离子体与金属离子结合后用机械提取办法实现固液分离；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运用特制的污水处理机对污水中的氧化物及水分子结构进行重调，通过控制污水中的HO-离子及质子H30的含量调控PH值及COD、BOD的含量。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我们兄弟公司网站：www.hb-blh.com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234362">
    <w:nsid w:val="56FA263A"/>
    <w:multiLevelType w:val="singleLevel"/>
    <w:tmpl w:val="56FA263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92343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D2436"/>
    <w:rsid w:val="22DF2486"/>
    <w:rsid w:val="359D2436"/>
    <w:rsid w:val="3BE821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2016-03-29T06:44:00Z</dcterms:created>
  <dc:creator>雪娟</dc:creator>
  <cp:lastModifiedBy>雪娟</cp:lastModifiedBy>
  <dcterms:modified xsi:type="dcterms:W3CDTF">2016-04-01T03:11:39Z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