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C9F" w:rsidRPr="00CC0C9F" w:rsidRDefault="00CC0C9F" w:rsidP="00CC0C9F">
      <w:pPr>
        <w:widowControl/>
        <w:shd w:val="clear" w:color="auto" w:fill="F6FFEC"/>
        <w:spacing w:after="270" w:line="390" w:lineRule="atLeast"/>
        <w:jc w:val="left"/>
        <w:rPr>
          <w:rFonts w:ascii="Arial" w:eastAsia="宋体" w:hAnsi="Arial" w:cs="Arial"/>
          <w:color w:val="000000"/>
          <w:kern w:val="0"/>
          <w:sz w:val="27"/>
          <w:szCs w:val="27"/>
        </w:rPr>
      </w:pPr>
    </w:p>
    <w:p w:rsidR="00CC0C9F" w:rsidRPr="00CC0C9F" w:rsidRDefault="00CC0C9F" w:rsidP="00CC0C9F">
      <w:pPr>
        <w:widowControl/>
        <w:shd w:val="clear" w:color="auto" w:fill="F6FFEC"/>
        <w:spacing w:before="100" w:beforeAutospacing="1" w:after="100" w:afterAutospacing="1" w:line="390" w:lineRule="atLeast"/>
        <w:jc w:val="center"/>
        <w:rPr>
          <w:rFonts w:ascii="Arial" w:eastAsia="宋体" w:hAnsi="Arial" w:cs="Arial"/>
          <w:color w:val="000000"/>
          <w:kern w:val="0"/>
          <w:sz w:val="27"/>
          <w:szCs w:val="27"/>
        </w:rPr>
      </w:pPr>
      <w:r w:rsidRPr="00CC0C9F">
        <w:rPr>
          <w:rFonts w:ascii="Arial" w:eastAsia="宋体" w:hAnsi="Arial" w:cs="Arial"/>
          <w:b/>
          <w:bCs/>
          <w:color w:val="000000"/>
          <w:kern w:val="0"/>
          <w:sz w:val="36"/>
          <w:szCs w:val="36"/>
          <w:shd w:val="clear" w:color="auto" w:fill="FFFFFF"/>
        </w:rPr>
        <w:t>中国铁建国际集团有限公司</w:t>
      </w:r>
    </w:p>
    <w:p w:rsidR="00CC0C9F" w:rsidRPr="00CC0C9F" w:rsidRDefault="00CC0C9F" w:rsidP="00CC0C9F">
      <w:pPr>
        <w:widowControl/>
        <w:shd w:val="clear" w:color="auto" w:fill="F6FFEC"/>
        <w:spacing w:before="100" w:beforeAutospacing="1" w:after="100" w:afterAutospacing="1" w:line="390" w:lineRule="atLeast"/>
        <w:jc w:val="center"/>
        <w:rPr>
          <w:rFonts w:ascii="Arial" w:eastAsia="宋体" w:hAnsi="Arial" w:cs="Arial"/>
          <w:color w:val="000000"/>
          <w:kern w:val="0"/>
          <w:sz w:val="27"/>
          <w:szCs w:val="27"/>
        </w:rPr>
      </w:pPr>
    </w:p>
    <w:p w:rsidR="00CC0C9F" w:rsidRPr="00CC0C9F" w:rsidRDefault="00CC0C9F" w:rsidP="00CC0C9F">
      <w:pPr>
        <w:widowControl/>
        <w:shd w:val="clear" w:color="auto" w:fill="F6FFEC"/>
        <w:spacing w:before="100" w:beforeAutospacing="1" w:after="100" w:afterAutospacing="1" w:line="390" w:lineRule="atLeast"/>
        <w:ind w:firstLine="600"/>
        <w:jc w:val="left"/>
        <w:rPr>
          <w:rFonts w:ascii="Arial" w:eastAsia="宋体" w:hAnsi="Arial" w:cs="Arial"/>
          <w:color w:val="000000"/>
          <w:kern w:val="0"/>
          <w:sz w:val="27"/>
          <w:szCs w:val="27"/>
        </w:rPr>
      </w:pPr>
      <w:r w:rsidRPr="00CC0C9F">
        <w:rPr>
          <w:rFonts w:ascii="Arial" w:eastAsia="宋体" w:hAnsi="Arial" w:cs="Arial"/>
          <w:color w:val="000000"/>
          <w:kern w:val="0"/>
          <w:sz w:val="24"/>
          <w:szCs w:val="24"/>
          <w:shd w:val="clear" w:color="auto" w:fill="FFFFFF"/>
        </w:rPr>
        <w:t>中国铁建国际集团有限公司</w:t>
      </w:r>
      <w:r w:rsidRPr="00CC0C9F">
        <w:rPr>
          <w:rFonts w:ascii="Arial" w:eastAsia="宋体" w:hAnsi="Arial" w:cs="Arial"/>
          <w:color w:val="000000"/>
          <w:kern w:val="0"/>
          <w:sz w:val="24"/>
          <w:szCs w:val="24"/>
          <w:shd w:val="clear" w:color="auto" w:fill="FFFFFF"/>
        </w:rPr>
        <w:t>(</w:t>
      </w:r>
      <w:r w:rsidRPr="00CC0C9F">
        <w:rPr>
          <w:rFonts w:ascii="Arial" w:eastAsia="宋体" w:hAnsi="Arial" w:cs="Arial"/>
          <w:color w:val="000000"/>
          <w:kern w:val="0"/>
          <w:sz w:val="24"/>
          <w:szCs w:val="24"/>
          <w:shd w:val="clear" w:color="auto" w:fill="FFFFFF"/>
        </w:rPr>
        <w:t>简称</w:t>
      </w:r>
      <w:r w:rsidRPr="00CC0C9F">
        <w:rPr>
          <w:rFonts w:ascii="Arial" w:eastAsia="宋体" w:hAnsi="Arial" w:cs="Arial"/>
          <w:color w:val="000000"/>
          <w:kern w:val="0"/>
          <w:sz w:val="24"/>
          <w:szCs w:val="24"/>
          <w:shd w:val="clear" w:color="auto" w:fill="FFFFFF"/>
        </w:rPr>
        <w:t>:</w:t>
      </w:r>
      <w:r w:rsidRPr="00CC0C9F">
        <w:rPr>
          <w:rFonts w:ascii="Arial" w:eastAsia="宋体" w:hAnsi="Arial" w:cs="Arial"/>
          <w:color w:val="000000"/>
          <w:kern w:val="0"/>
          <w:sz w:val="24"/>
          <w:szCs w:val="24"/>
          <w:shd w:val="clear" w:color="auto" w:fill="FFFFFF"/>
        </w:rPr>
        <w:t>国际集团</w:t>
      </w:r>
      <w:r w:rsidRPr="00CC0C9F">
        <w:rPr>
          <w:rFonts w:ascii="Arial" w:eastAsia="宋体" w:hAnsi="Arial" w:cs="Arial"/>
          <w:color w:val="000000"/>
          <w:kern w:val="0"/>
          <w:sz w:val="24"/>
          <w:szCs w:val="24"/>
          <w:shd w:val="clear" w:color="auto" w:fill="FFFFFF"/>
        </w:rPr>
        <w:t>)</w:t>
      </w:r>
      <w:r w:rsidRPr="00CC0C9F">
        <w:rPr>
          <w:rFonts w:ascii="Arial" w:eastAsia="宋体" w:hAnsi="Arial" w:cs="Arial"/>
          <w:color w:val="000000"/>
          <w:kern w:val="0"/>
          <w:sz w:val="24"/>
          <w:szCs w:val="24"/>
          <w:shd w:val="clear" w:color="auto" w:fill="FFFFFF"/>
        </w:rPr>
        <w:t>是中国铁建股份有限公司（简称</w:t>
      </w:r>
      <w:r w:rsidRPr="00CC0C9F">
        <w:rPr>
          <w:rFonts w:ascii="Arial" w:eastAsia="宋体" w:hAnsi="Arial" w:cs="Arial"/>
          <w:color w:val="000000"/>
          <w:kern w:val="0"/>
          <w:sz w:val="24"/>
          <w:szCs w:val="24"/>
          <w:shd w:val="clear" w:color="auto" w:fill="FFFFFF"/>
        </w:rPr>
        <w:t>:</w:t>
      </w:r>
      <w:r w:rsidRPr="00CC0C9F">
        <w:rPr>
          <w:rFonts w:ascii="Arial" w:eastAsia="宋体" w:hAnsi="Arial" w:cs="Arial"/>
          <w:color w:val="000000"/>
          <w:kern w:val="0"/>
          <w:sz w:val="24"/>
          <w:szCs w:val="24"/>
          <w:shd w:val="clear" w:color="auto" w:fill="FFFFFF"/>
        </w:rPr>
        <w:t>中国铁建）独家注入资金</w:t>
      </w:r>
      <w:r w:rsidRPr="00CC0C9F">
        <w:rPr>
          <w:rFonts w:ascii="Arial" w:eastAsia="宋体" w:hAnsi="Arial" w:cs="Arial"/>
          <w:color w:val="000000"/>
          <w:kern w:val="0"/>
          <w:sz w:val="24"/>
          <w:szCs w:val="24"/>
          <w:shd w:val="clear" w:color="auto" w:fill="FFFFFF"/>
        </w:rPr>
        <w:t>30</w:t>
      </w:r>
      <w:r w:rsidRPr="00CC0C9F">
        <w:rPr>
          <w:rFonts w:ascii="Arial" w:eastAsia="宋体" w:hAnsi="Arial" w:cs="Arial"/>
          <w:color w:val="000000"/>
          <w:kern w:val="0"/>
          <w:sz w:val="24"/>
          <w:szCs w:val="24"/>
          <w:shd w:val="clear" w:color="auto" w:fill="FFFFFF"/>
        </w:rPr>
        <w:t>亿元人民币成立的全资子公司，总部机关位于北京市海淀区。</w:t>
      </w:r>
    </w:p>
    <w:p w:rsidR="00CC0C9F" w:rsidRPr="00CC0C9F" w:rsidRDefault="00CC0C9F" w:rsidP="00CC0C9F">
      <w:pPr>
        <w:widowControl/>
        <w:shd w:val="clear" w:color="auto" w:fill="F6FFEC"/>
        <w:spacing w:before="100" w:beforeAutospacing="1" w:after="100" w:afterAutospacing="1" w:line="390" w:lineRule="atLeast"/>
        <w:ind w:firstLine="600"/>
        <w:jc w:val="left"/>
        <w:rPr>
          <w:rFonts w:ascii="Arial" w:eastAsia="宋体" w:hAnsi="Arial" w:cs="Arial"/>
          <w:color w:val="000000"/>
          <w:kern w:val="0"/>
          <w:sz w:val="27"/>
          <w:szCs w:val="27"/>
        </w:rPr>
      </w:pPr>
      <w:r w:rsidRPr="00CC0C9F">
        <w:rPr>
          <w:rFonts w:ascii="Arial" w:eastAsia="宋体" w:hAnsi="Arial" w:cs="Arial"/>
          <w:color w:val="000000"/>
          <w:kern w:val="0"/>
          <w:sz w:val="24"/>
          <w:szCs w:val="24"/>
          <w:shd w:val="clear" w:color="auto" w:fill="FFFFFF"/>
        </w:rPr>
        <w:t>前身是铁道兵的中国铁建股份有限公司是国务院国有资产监督管理委员会管理的特大型建筑企业，是中国乃至全球最具实力、最具规模的特大型综合建设集团之一，</w:t>
      </w:r>
      <w:r w:rsidRPr="00CC0C9F">
        <w:rPr>
          <w:rFonts w:ascii="Arial" w:eastAsia="宋体" w:hAnsi="Arial" w:cs="Arial"/>
          <w:color w:val="000000"/>
          <w:kern w:val="0"/>
          <w:sz w:val="24"/>
          <w:szCs w:val="24"/>
          <w:shd w:val="clear" w:color="auto" w:fill="FFFFFF"/>
        </w:rPr>
        <w:t>2014</w:t>
      </w:r>
      <w:r w:rsidRPr="00CC0C9F">
        <w:rPr>
          <w:rFonts w:ascii="Arial" w:eastAsia="宋体" w:hAnsi="Arial" w:cs="Arial"/>
          <w:color w:val="000000"/>
          <w:kern w:val="0"/>
          <w:sz w:val="24"/>
          <w:szCs w:val="24"/>
          <w:shd w:val="clear" w:color="auto" w:fill="FFFFFF"/>
        </w:rPr>
        <w:t>年《财富》</w:t>
      </w:r>
      <w:r w:rsidRPr="00CC0C9F">
        <w:rPr>
          <w:rFonts w:ascii="Arial" w:eastAsia="宋体" w:hAnsi="Arial" w:cs="Arial"/>
          <w:color w:val="000000"/>
          <w:kern w:val="0"/>
          <w:sz w:val="24"/>
          <w:szCs w:val="24"/>
          <w:shd w:val="clear" w:color="auto" w:fill="FFFFFF"/>
        </w:rPr>
        <w:t>“</w:t>
      </w:r>
      <w:r w:rsidRPr="00CC0C9F">
        <w:rPr>
          <w:rFonts w:ascii="Arial" w:eastAsia="宋体" w:hAnsi="Arial" w:cs="Arial"/>
          <w:color w:val="000000"/>
          <w:kern w:val="0"/>
          <w:sz w:val="24"/>
          <w:szCs w:val="24"/>
          <w:shd w:val="clear" w:color="auto" w:fill="FFFFFF"/>
        </w:rPr>
        <w:t>世界</w:t>
      </w:r>
      <w:r w:rsidRPr="00CC0C9F">
        <w:rPr>
          <w:rFonts w:ascii="Arial" w:eastAsia="宋体" w:hAnsi="Arial" w:cs="Arial"/>
          <w:color w:val="000000"/>
          <w:kern w:val="0"/>
          <w:sz w:val="24"/>
          <w:szCs w:val="24"/>
          <w:shd w:val="clear" w:color="auto" w:fill="FFFFFF"/>
        </w:rPr>
        <w:t>500</w:t>
      </w:r>
      <w:r w:rsidRPr="00CC0C9F">
        <w:rPr>
          <w:rFonts w:ascii="Arial" w:eastAsia="宋体" w:hAnsi="Arial" w:cs="Arial"/>
          <w:color w:val="000000"/>
          <w:kern w:val="0"/>
          <w:sz w:val="24"/>
          <w:szCs w:val="24"/>
          <w:shd w:val="clear" w:color="auto" w:fill="FFFFFF"/>
        </w:rPr>
        <w:t>强企业</w:t>
      </w:r>
      <w:r w:rsidRPr="00CC0C9F">
        <w:rPr>
          <w:rFonts w:ascii="Arial" w:eastAsia="宋体" w:hAnsi="Arial" w:cs="Arial"/>
          <w:color w:val="000000"/>
          <w:kern w:val="0"/>
          <w:sz w:val="24"/>
          <w:szCs w:val="24"/>
          <w:shd w:val="clear" w:color="auto" w:fill="FFFFFF"/>
        </w:rPr>
        <w:t>”</w:t>
      </w:r>
      <w:r w:rsidRPr="00CC0C9F">
        <w:rPr>
          <w:rFonts w:ascii="Arial" w:eastAsia="宋体" w:hAnsi="Arial" w:cs="Arial"/>
          <w:color w:val="000000"/>
          <w:kern w:val="0"/>
          <w:sz w:val="24"/>
          <w:szCs w:val="24"/>
          <w:shd w:val="clear" w:color="auto" w:fill="FFFFFF"/>
        </w:rPr>
        <w:t>排名第</w:t>
      </w:r>
      <w:r w:rsidRPr="00CC0C9F">
        <w:rPr>
          <w:rFonts w:ascii="Arial" w:eastAsia="宋体" w:hAnsi="Arial" w:cs="Arial"/>
          <w:color w:val="000000"/>
          <w:kern w:val="0"/>
          <w:sz w:val="24"/>
          <w:szCs w:val="24"/>
          <w:shd w:val="clear" w:color="auto" w:fill="FFFFFF"/>
        </w:rPr>
        <w:t>79</w:t>
      </w:r>
      <w:r w:rsidRPr="00CC0C9F">
        <w:rPr>
          <w:rFonts w:ascii="Arial" w:eastAsia="宋体" w:hAnsi="Arial" w:cs="Arial"/>
          <w:color w:val="000000"/>
          <w:kern w:val="0"/>
          <w:sz w:val="24"/>
          <w:szCs w:val="24"/>
          <w:shd w:val="clear" w:color="auto" w:fill="FFFFFF"/>
        </w:rPr>
        <w:t>位，</w:t>
      </w:r>
      <w:r w:rsidRPr="00CC0C9F">
        <w:rPr>
          <w:rFonts w:ascii="Arial" w:eastAsia="宋体" w:hAnsi="Arial" w:cs="Arial"/>
          <w:color w:val="000000"/>
          <w:kern w:val="0"/>
          <w:sz w:val="24"/>
          <w:szCs w:val="24"/>
          <w:shd w:val="clear" w:color="auto" w:fill="FFFFFF"/>
        </w:rPr>
        <w:t xml:space="preserve"> “</w:t>
      </w:r>
      <w:r w:rsidRPr="00CC0C9F">
        <w:rPr>
          <w:rFonts w:ascii="Arial" w:eastAsia="宋体" w:hAnsi="Arial" w:cs="Arial"/>
          <w:color w:val="000000"/>
          <w:kern w:val="0"/>
          <w:sz w:val="24"/>
          <w:szCs w:val="24"/>
          <w:shd w:val="clear" w:color="auto" w:fill="FFFFFF"/>
        </w:rPr>
        <w:t>中国企业</w:t>
      </w:r>
      <w:r w:rsidRPr="00CC0C9F">
        <w:rPr>
          <w:rFonts w:ascii="Arial" w:eastAsia="宋体" w:hAnsi="Arial" w:cs="Arial"/>
          <w:color w:val="000000"/>
          <w:kern w:val="0"/>
          <w:sz w:val="24"/>
          <w:szCs w:val="24"/>
          <w:shd w:val="clear" w:color="auto" w:fill="FFFFFF"/>
        </w:rPr>
        <w:t>500</w:t>
      </w:r>
      <w:r w:rsidRPr="00CC0C9F">
        <w:rPr>
          <w:rFonts w:ascii="Arial" w:eastAsia="宋体" w:hAnsi="Arial" w:cs="Arial"/>
          <w:color w:val="000000"/>
          <w:kern w:val="0"/>
          <w:sz w:val="24"/>
          <w:szCs w:val="24"/>
          <w:shd w:val="clear" w:color="auto" w:fill="FFFFFF"/>
        </w:rPr>
        <w:t>强</w:t>
      </w:r>
      <w:r w:rsidRPr="00CC0C9F">
        <w:rPr>
          <w:rFonts w:ascii="Arial" w:eastAsia="宋体" w:hAnsi="Arial" w:cs="Arial"/>
          <w:color w:val="000000"/>
          <w:kern w:val="0"/>
          <w:sz w:val="24"/>
          <w:szCs w:val="24"/>
          <w:shd w:val="clear" w:color="auto" w:fill="FFFFFF"/>
        </w:rPr>
        <w:t>”</w:t>
      </w:r>
      <w:r w:rsidRPr="00CC0C9F">
        <w:rPr>
          <w:rFonts w:ascii="Arial" w:eastAsia="宋体" w:hAnsi="Arial" w:cs="Arial"/>
          <w:color w:val="000000"/>
          <w:kern w:val="0"/>
          <w:sz w:val="24"/>
          <w:szCs w:val="24"/>
          <w:shd w:val="clear" w:color="auto" w:fill="FFFFFF"/>
        </w:rPr>
        <w:t>排名第</w:t>
      </w:r>
      <w:r w:rsidRPr="00CC0C9F">
        <w:rPr>
          <w:rFonts w:ascii="Arial" w:eastAsia="宋体" w:hAnsi="Arial" w:cs="Arial"/>
          <w:color w:val="000000"/>
          <w:kern w:val="0"/>
          <w:sz w:val="24"/>
          <w:szCs w:val="24"/>
          <w:shd w:val="clear" w:color="auto" w:fill="FFFFFF"/>
        </w:rPr>
        <w:t>11</w:t>
      </w:r>
      <w:r w:rsidRPr="00CC0C9F">
        <w:rPr>
          <w:rFonts w:ascii="Arial" w:eastAsia="宋体" w:hAnsi="Arial" w:cs="Arial"/>
          <w:color w:val="000000"/>
          <w:kern w:val="0"/>
          <w:sz w:val="24"/>
          <w:szCs w:val="24"/>
          <w:shd w:val="clear" w:color="auto" w:fill="FFFFFF"/>
        </w:rPr>
        <w:t>位，</w:t>
      </w:r>
      <w:r w:rsidRPr="00CC0C9F">
        <w:rPr>
          <w:rFonts w:ascii="Arial" w:eastAsia="宋体" w:hAnsi="Arial" w:cs="Arial"/>
          <w:color w:val="000000"/>
          <w:kern w:val="0"/>
          <w:sz w:val="24"/>
          <w:szCs w:val="24"/>
          <w:shd w:val="clear" w:color="auto" w:fill="FFFFFF"/>
        </w:rPr>
        <w:t>2013</w:t>
      </w:r>
      <w:r w:rsidRPr="00CC0C9F">
        <w:rPr>
          <w:rFonts w:ascii="Arial" w:eastAsia="宋体" w:hAnsi="Arial" w:cs="Arial"/>
          <w:color w:val="000000"/>
          <w:kern w:val="0"/>
          <w:sz w:val="24"/>
          <w:szCs w:val="24"/>
          <w:shd w:val="clear" w:color="auto" w:fill="FFFFFF"/>
        </w:rPr>
        <w:t>年</w:t>
      </w:r>
      <w:r w:rsidRPr="00CC0C9F">
        <w:rPr>
          <w:rFonts w:ascii="Arial" w:eastAsia="宋体" w:hAnsi="Arial" w:cs="Arial"/>
          <w:color w:val="000000"/>
          <w:kern w:val="0"/>
          <w:sz w:val="24"/>
          <w:szCs w:val="24"/>
          <w:shd w:val="clear" w:color="auto" w:fill="FFFFFF"/>
        </w:rPr>
        <w:t>“</w:t>
      </w:r>
      <w:r w:rsidRPr="00CC0C9F">
        <w:rPr>
          <w:rFonts w:ascii="Arial" w:eastAsia="宋体" w:hAnsi="Arial" w:cs="Arial"/>
          <w:color w:val="000000"/>
          <w:kern w:val="0"/>
          <w:sz w:val="24"/>
          <w:szCs w:val="24"/>
          <w:shd w:val="clear" w:color="auto" w:fill="FFFFFF"/>
        </w:rPr>
        <w:t>全球</w:t>
      </w:r>
      <w:r w:rsidRPr="00CC0C9F">
        <w:rPr>
          <w:rFonts w:ascii="Arial" w:eastAsia="宋体" w:hAnsi="Arial" w:cs="Arial"/>
          <w:color w:val="000000"/>
          <w:kern w:val="0"/>
          <w:sz w:val="24"/>
          <w:szCs w:val="24"/>
          <w:shd w:val="clear" w:color="auto" w:fill="FFFFFF"/>
        </w:rPr>
        <w:t>250</w:t>
      </w:r>
      <w:r w:rsidRPr="00CC0C9F">
        <w:rPr>
          <w:rFonts w:ascii="Arial" w:eastAsia="宋体" w:hAnsi="Arial" w:cs="Arial"/>
          <w:color w:val="000000"/>
          <w:kern w:val="0"/>
          <w:sz w:val="24"/>
          <w:szCs w:val="24"/>
          <w:shd w:val="clear" w:color="auto" w:fill="FFFFFF"/>
        </w:rPr>
        <w:t>家最大承包商</w:t>
      </w:r>
      <w:r w:rsidRPr="00CC0C9F">
        <w:rPr>
          <w:rFonts w:ascii="Arial" w:eastAsia="宋体" w:hAnsi="Arial" w:cs="Arial"/>
          <w:color w:val="000000"/>
          <w:kern w:val="0"/>
          <w:sz w:val="24"/>
          <w:szCs w:val="24"/>
          <w:shd w:val="clear" w:color="auto" w:fill="FFFFFF"/>
        </w:rPr>
        <w:t>”</w:t>
      </w:r>
      <w:r w:rsidRPr="00CC0C9F">
        <w:rPr>
          <w:rFonts w:ascii="Arial" w:eastAsia="宋体" w:hAnsi="Arial" w:cs="Arial"/>
          <w:color w:val="000000"/>
          <w:kern w:val="0"/>
          <w:sz w:val="24"/>
          <w:szCs w:val="24"/>
          <w:shd w:val="clear" w:color="auto" w:fill="FFFFFF"/>
        </w:rPr>
        <w:t>排名第</w:t>
      </w:r>
      <w:r w:rsidRPr="00CC0C9F">
        <w:rPr>
          <w:rFonts w:ascii="Arial" w:eastAsia="宋体" w:hAnsi="Arial" w:cs="Arial"/>
          <w:color w:val="000000"/>
          <w:kern w:val="0"/>
          <w:sz w:val="24"/>
          <w:szCs w:val="24"/>
          <w:shd w:val="clear" w:color="auto" w:fill="FFFFFF"/>
        </w:rPr>
        <w:t>1</w:t>
      </w:r>
      <w:r w:rsidRPr="00CC0C9F">
        <w:rPr>
          <w:rFonts w:ascii="Arial" w:eastAsia="宋体" w:hAnsi="Arial" w:cs="Arial"/>
          <w:color w:val="000000"/>
          <w:kern w:val="0"/>
          <w:sz w:val="24"/>
          <w:szCs w:val="24"/>
          <w:shd w:val="clear" w:color="auto" w:fill="FFFFFF"/>
        </w:rPr>
        <w:t>位，是中国最大的工程承包商，也是中国最大的海外工程承包商。</w:t>
      </w:r>
    </w:p>
    <w:p w:rsidR="00CC0C9F" w:rsidRPr="00CC0C9F" w:rsidRDefault="00CC0C9F" w:rsidP="00CC0C9F">
      <w:pPr>
        <w:widowControl/>
        <w:shd w:val="clear" w:color="auto" w:fill="F6FFEC"/>
        <w:spacing w:before="100" w:beforeAutospacing="1" w:after="100" w:afterAutospacing="1" w:line="390" w:lineRule="atLeast"/>
        <w:ind w:firstLine="600"/>
        <w:jc w:val="left"/>
        <w:rPr>
          <w:rFonts w:ascii="Arial" w:eastAsia="宋体" w:hAnsi="Arial" w:cs="Arial"/>
          <w:color w:val="000000"/>
          <w:kern w:val="0"/>
          <w:sz w:val="27"/>
          <w:szCs w:val="27"/>
        </w:rPr>
      </w:pPr>
      <w:r w:rsidRPr="00CC0C9F">
        <w:rPr>
          <w:rFonts w:ascii="Arial" w:eastAsia="宋体" w:hAnsi="Arial" w:cs="Arial"/>
          <w:color w:val="000000"/>
          <w:kern w:val="0"/>
          <w:sz w:val="24"/>
          <w:szCs w:val="24"/>
          <w:shd w:val="clear" w:color="auto" w:fill="FFFFFF"/>
        </w:rPr>
        <w:t>国际集团是中国铁</w:t>
      </w:r>
      <w:proofErr w:type="gramStart"/>
      <w:r w:rsidRPr="00CC0C9F">
        <w:rPr>
          <w:rFonts w:ascii="Arial" w:eastAsia="宋体" w:hAnsi="Arial" w:cs="Arial"/>
          <w:color w:val="000000"/>
          <w:kern w:val="0"/>
          <w:sz w:val="24"/>
          <w:szCs w:val="24"/>
          <w:shd w:val="clear" w:color="auto" w:fill="FFFFFF"/>
        </w:rPr>
        <w:t>建加快</w:t>
      </w:r>
      <w:proofErr w:type="gramEnd"/>
      <w:r w:rsidRPr="00CC0C9F">
        <w:rPr>
          <w:rFonts w:ascii="Arial" w:eastAsia="宋体" w:hAnsi="Arial" w:cs="Arial"/>
          <w:color w:val="000000"/>
          <w:kern w:val="0"/>
          <w:sz w:val="24"/>
          <w:szCs w:val="24"/>
          <w:shd w:val="clear" w:color="auto" w:fill="FFFFFF"/>
        </w:rPr>
        <w:t>实践国家</w:t>
      </w:r>
      <w:r w:rsidRPr="00CC0C9F">
        <w:rPr>
          <w:rFonts w:ascii="Arial" w:eastAsia="宋体" w:hAnsi="Arial" w:cs="Arial"/>
          <w:color w:val="000000"/>
          <w:kern w:val="0"/>
          <w:sz w:val="24"/>
          <w:szCs w:val="24"/>
          <w:shd w:val="clear" w:color="auto" w:fill="FFFFFF"/>
        </w:rPr>
        <w:t>“</w:t>
      </w:r>
      <w:r w:rsidRPr="00CC0C9F">
        <w:rPr>
          <w:rFonts w:ascii="Arial" w:eastAsia="宋体" w:hAnsi="Arial" w:cs="Arial"/>
          <w:color w:val="000000"/>
          <w:kern w:val="0"/>
          <w:sz w:val="24"/>
          <w:szCs w:val="24"/>
          <w:shd w:val="clear" w:color="auto" w:fill="FFFFFF"/>
        </w:rPr>
        <w:t>走出去</w:t>
      </w:r>
      <w:r w:rsidRPr="00CC0C9F">
        <w:rPr>
          <w:rFonts w:ascii="Arial" w:eastAsia="宋体" w:hAnsi="Arial" w:cs="Arial"/>
          <w:color w:val="000000"/>
          <w:kern w:val="0"/>
          <w:sz w:val="24"/>
          <w:szCs w:val="24"/>
          <w:shd w:val="clear" w:color="auto" w:fill="FFFFFF"/>
        </w:rPr>
        <w:t>”</w:t>
      </w:r>
      <w:r w:rsidRPr="00CC0C9F">
        <w:rPr>
          <w:rFonts w:ascii="Arial" w:eastAsia="宋体" w:hAnsi="Arial" w:cs="Arial"/>
          <w:color w:val="000000"/>
          <w:kern w:val="0"/>
          <w:sz w:val="24"/>
          <w:szCs w:val="24"/>
          <w:shd w:val="clear" w:color="auto" w:fill="FFFFFF"/>
        </w:rPr>
        <w:t>战略和实现</w:t>
      </w:r>
      <w:r w:rsidRPr="00CC0C9F">
        <w:rPr>
          <w:rFonts w:ascii="Arial" w:eastAsia="宋体" w:hAnsi="Arial" w:cs="Arial"/>
          <w:color w:val="000000"/>
          <w:kern w:val="0"/>
          <w:sz w:val="24"/>
          <w:szCs w:val="24"/>
          <w:shd w:val="clear" w:color="auto" w:fill="FFFFFF"/>
        </w:rPr>
        <w:t>“</w:t>
      </w:r>
      <w:r w:rsidRPr="00CC0C9F">
        <w:rPr>
          <w:rFonts w:ascii="Arial" w:eastAsia="宋体" w:hAnsi="Arial" w:cs="Arial"/>
          <w:color w:val="000000"/>
          <w:kern w:val="0"/>
          <w:sz w:val="24"/>
          <w:szCs w:val="24"/>
          <w:shd w:val="clear" w:color="auto" w:fill="FFFFFF"/>
        </w:rPr>
        <w:t>大海外</w:t>
      </w:r>
      <w:r w:rsidRPr="00CC0C9F">
        <w:rPr>
          <w:rFonts w:ascii="Arial" w:eastAsia="宋体" w:hAnsi="Arial" w:cs="Arial"/>
          <w:color w:val="000000"/>
          <w:kern w:val="0"/>
          <w:sz w:val="24"/>
          <w:szCs w:val="24"/>
          <w:shd w:val="clear" w:color="auto" w:fill="FFFFFF"/>
        </w:rPr>
        <w:t>”</w:t>
      </w:r>
      <w:r w:rsidRPr="00CC0C9F">
        <w:rPr>
          <w:rFonts w:ascii="Arial" w:eastAsia="宋体" w:hAnsi="Arial" w:cs="Arial"/>
          <w:color w:val="000000"/>
          <w:kern w:val="0"/>
          <w:sz w:val="24"/>
          <w:szCs w:val="24"/>
          <w:shd w:val="clear" w:color="auto" w:fill="FFFFFF"/>
        </w:rPr>
        <w:t>战略的主力兵团，是海外大型、特大型基础工程建设承包商；交通建设及城市综合建设运营商；技术开发、装备出口、物流贸易的服务商；以及能源、资源、投融资高端运作的发展商。</w:t>
      </w:r>
    </w:p>
    <w:p w:rsidR="00CC0C9F" w:rsidRPr="00CC0C9F" w:rsidRDefault="00CC0C9F" w:rsidP="00CC0C9F">
      <w:pPr>
        <w:widowControl/>
        <w:shd w:val="clear" w:color="auto" w:fill="F6FFEC"/>
        <w:spacing w:before="100" w:beforeAutospacing="1" w:after="100" w:afterAutospacing="1" w:line="390" w:lineRule="atLeast"/>
        <w:ind w:firstLine="600"/>
        <w:jc w:val="left"/>
        <w:rPr>
          <w:rFonts w:ascii="Arial" w:eastAsia="宋体" w:hAnsi="Arial" w:cs="Arial"/>
          <w:color w:val="000000"/>
          <w:kern w:val="0"/>
          <w:sz w:val="27"/>
          <w:szCs w:val="27"/>
        </w:rPr>
      </w:pPr>
      <w:r w:rsidRPr="00CC0C9F">
        <w:rPr>
          <w:rFonts w:ascii="Arial" w:eastAsia="宋体" w:hAnsi="Arial" w:cs="Arial"/>
          <w:color w:val="000000"/>
          <w:kern w:val="0"/>
          <w:sz w:val="24"/>
          <w:szCs w:val="24"/>
          <w:shd w:val="clear" w:color="auto" w:fill="FFFFFF"/>
        </w:rPr>
        <w:t>国际集团全面开展国际业务，主要承担我国对外经济援助项目；国外各类工程项目投资、融资；承包国外各类工程和境内外资工程；国外各类工程的规划、咨询、勘察和设计、工程总承包、运营、维护相关的技术开发、服务、转让；承包工程项下的原材料、设备、配件的供应和销售；工程机械、机电设备销售、租赁；建筑材料开发、生产、销售；海外房地产开发与经营、矿产资源投资开发；物业管理；进出口业务；特许经营及资产管理服务、物资物流贸易等。</w:t>
      </w:r>
    </w:p>
    <w:p w:rsidR="00CC0C9F" w:rsidRPr="00CC0C9F" w:rsidRDefault="00CC0C9F" w:rsidP="00CC0C9F">
      <w:pPr>
        <w:widowControl/>
        <w:shd w:val="clear" w:color="auto" w:fill="F6FFEC"/>
        <w:spacing w:before="100" w:beforeAutospacing="1" w:after="100" w:afterAutospacing="1" w:line="390" w:lineRule="atLeast"/>
        <w:ind w:firstLine="600"/>
        <w:jc w:val="left"/>
        <w:rPr>
          <w:rFonts w:ascii="Arial" w:eastAsia="宋体" w:hAnsi="Arial" w:cs="Arial"/>
          <w:color w:val="000000"/>
          <w:kern w:val="0"/>
          <w:sz w:val="27"/>
          <w:szCs w:val="27"/>
        </w:rPr>
      </w:pPr>
      <w:r w:rsidRPr="00CC0C9F">
        <w:rPr>
          <w:rFonts w:ascii="Arial" w:eastAsia="宋体" w:hAnsi="Arial" w:cs="Arial"/>
          <w:color w:val="000000"/>
          <w:kern w:val="0"/>
          <w:sz w:val="24"/>
          <w:szCs w:val="24"/>
          <w:shd w:val="clear" w:color="auto" w:fill="FFFFFF"/>
        </w:rPr>
        <w:t>目前，集团业务范围遍及美洲、非洲、亚洲、大洋洲和中东等区域</w:t>
      </w:r>
      <w:r w:rsidRPr="00CC0C9F">
        <w:rPr>
          <w:rFonts w:ascii="Arial" w:eastAsia="宋体" w:hAnsi="Arial" w:cs="Arial"/>
          <w:color w:val="000000"/>
          <w:kern w:val="0"/>
          <w:sz w:val="24"/>
          <w:szCs w:val="24"/>
          <w:shd w:val="clear" w:color="auto" w:fill="FFFFFF"/>
        </w:rPr>
        <w:t>,</w:t>
      </w:r>
      <w:r w:rsidRPr="00CC0C9F">
        <w:rPr>
          <w:rFonts w:ascii="Arial" w:eastAsia="宋体" w:hAnsi="Arial" w:cs="Arial"/>
          <w:color w:val="000000"/>
          <w:kern w:val="0"/>
          <w:sz w:val="24"/>
          <w:szCs w:val="24"/>
          <w:shd w:val="clear" w:color="auto" w:fill="FFFFFF"/>
        </w:rPr>
        <w:t>在阿尔及利亚、沙特、安哥拉、美国、香港、科特迪瓦、马来西亚、泰国、特立尼达和多巴哥等国家和地区设有分支机构。</w:t>
      </w:r>
    </w:p>
    <w:p w:rsidR="00CC0C9F" w:rsidRPr="00CC0C9F" w:rsidRDefault="00CC0C9F" w:rsidP="00CC0C9F">
      <w:pPr>
        <w:widowControl/>
        <w:shd w:val="clear" w:color="auto" w:fill="F6FFEC"/>
        <w:spacing w:before="100" w:beforeAutospacing="1" w:after="100" w:afterAutospacing="1" w:line="390" w:lineRule="atLeast"/>
        <w:ind w:firstLine="600"/>
        <w:jc w:val="left"/>
        <w:rPr>
          <w:rFonts w:ascii="Arial" w:eastAsia="宋体" w:hAnsi="Arial" w:cs="Arial"/>
          <w:color w:val="000000"/>
          <w:kern w:val="0"/>
          <w:sz w:val="27"/>
          <w:szCs w:val="27"/>
        </w:rPr>
      </w:pPr>
      <w:r w:rsidRPr="00CC0C9F">
        <w:rPr>
          <w:rFonts w:ascii="Arial" w:eastAsia="宋体" w:hAnsi="Arial" w:cs="Arial"/>
          <w:color w:val="000000"/>
          <w:kern w:val="0"/>
          <w:sz w:val="24"/>
          <w:szCs w:val="24"/>
          <w:shd w:val="clear" w:color="auto" w:fill="FFFFFF"/>
        </w:rPr>
        <w:t>国际集团面向国际，定位高端，落实</w:t>
      </w:r>
      <w:r w:rsidRPr="00CC0C9F">
        <w:rPr>
          <w:rFonts w:ascii="Arial" w:eastAsia="宋体" w:hAnsi="Arial" w:cs="Arial"/>
          <w:color w:val="000000"/>
          <w:kern w:val="0"/>
          <w:sz w:val="24"/>
          <w:szCs w:val="24"/>
          <w:shd w:val="clear" w:color="auto" w:fill="FFFFFF"/>
        </w:rPr>
        <w:t>“</w:t>
      </w:r>
      <w:r w:rsidRPr="00CC0C9F">
        <w:rPr>
          <w:rFonts w:ascii="Arial" w:eastAsia="宋体" w:hAnsi="Arial" w:cs="Arial"/>
          <w:color w:val="000000"/>
          <w:kern w:val="0"/>
          <w:sz w:val="24"/>
          <w:szCs w:val="24"/>
          <w:shd w:val="clear" w:color="auto" w:fill="FFFFFF"/>
        </w:rPr>
        <w:t>人才兴企</w:t>
      </w:r>
      <w:r w:rsidRPr="00CC0C9F">
        <w:rPr>
          <w:rFonts w:ascii="Arial" w:eastAsia="宋体" w:hAnsi="Arial" w:cs="Arial"/>
          <w:color w:val="000000"/>
          <w:kern w:val="0"/>
          <w:sz w:val="24"/>
          <w:szCs w:val="24"/>
          <w:shd w:val="clear" w:color="auto" w:fill="FFFFFF"/>
        </w:rPr>
        <w:t>”</w:t>
      </w:r>
      <w:r w:rsidRPr="00CC0C9F">
        <w:rPr>
          <w:rFonts w:ascii="Arial" w:eastAsia="宋体" w:hAnsi="Arial" w:cs="Arial"/>
          <w:color w:val="000000"/>
          <w:kern w:val="0"/>
          <w:sz w:val="24"/>
          <w:szCs w:val="24"/>
          <w:shd w:val="clear" w:color="auto" w:fill="FFFFFF"/>
        </w:rPr>
        <w:t>的核心战略，坚持</w:t>
      </w:r>
      <w:r w:rsidRPr="00CC0C9F">
        <w:rPr>
          <w:rFonts w:ascii="Arial" w:eastAsia="宋体" w:hAnsi="Arial" w:cs="Arial"/>
          <w:color w:val="000000"/>
          <w:kern w:val="0"/>
          <w:sz w:val="24"/>
          <w:szCs w:val="24"/>
          <w:shd w:val="clear" w:color="auto" w:fill="FFFFFF"/>
        </w:rPr>
        <w:t>“</w:t>
      </w:r>
      <w:r w:rsidRPr="00CC0C9F">
        <w:rPr>
          <w:rFonts w:ascii="Arial" w:eastAsia="宋体" w:hAnsi="Arial" w:cs="Arial"/>
          <w:color w:val="000000"/>
          <w:kern w:val="0"/>
          <w:sz w:val="24"/>
          <w:szCs w:val="24"/>
          <w:shd w:val="clear" w:color="auto" w:fill="FFFFFF"/>
        </w:rPr>
        <w:t>以人为本、关爱员工、科学培养、全面发展</w:t>
      </w:r>
      <w:r w:rsidRPr="00CC0C9F">
        <w:rPr>
          <w:rFonts w:ascii="Arial" w:eastAsia="宋体" w:hAnsi="Arial" w:cs="Arial"/>
          <w:color w:val="000000"/>
          <w:kern w:val="0"/>
          <w:sz w:val="24"/>
          <w:szCs w:val="24"/>
          <w:shd w:val="clear" w:color="auto" w:fill="FFFFFF"/>
        </w:rPr>
        <w:t>”</w:t>
      </w:r>
      <w:r w:rsidRPr="00CC0C9F">
        <w:rPr>
          <w:rFonts w:ascii="Arial" w:eastAsia="宋体" w:hAnsi="Arial" w:cs="Arial"/>
          <w:color w:val="000000"/>
          <w:kern w:val="0"/>
          <w:sz w:val="24"/>
          <w:szCs w:val="24"/>
          <w:shd w:val="clear" w:color="auto" w:fill="FFFFFF"/>
        </w:rPr>
        <w:t>的用人理念，建立畅通的职业发展通道，开展多元化的教育培训，提供具有竞争力的薪酬待遇，以良好的发展平台为各类优秀人才提供广阔的发展空间。</w:t>
      </w:r>
    </w:p>
    <w:p w:rsidR="00CC0C9F" w:rsidRPr="00CC0C9F" w:rsidRDefault="00CC0C9F" w:rsidP="00CC0C9F">
      <w:pPr>
        <w:widowControl/>
        <w:shd w:val="clear" w:color="auto" w:fill="F6FFEC"/>
        <w:spacing w:before="100" w:beforeAutospacing="1" w:after="100" w:afterAutospacing="1" w:line="390" w:lineRule="atLeast"/>
        <w:ind w:firstLine="600"/>
        <w:jc w:val="left"/>
        <w:rPr>
          <w:rFonts w:ascii="Arial" w:eastAsia="宋体" w:hAnsi="Arial" w:cs="Arial"/>
          <w:color w:val="000000"/>
          <w:kern w:val="0"/>
          <w:sz w:val="27"/>
          <w:szCs w:val="27"/>
        </w:rPr>
      </w:pPr>
    </w:p>
    <w:p w:rsidR="00CC0C9F" w:rsidRPr="00CC0C9F" w:rsidRDefault="00CC0C9F" w:rsidP="00CC0C9F">
      <w:pPr>
        <w:widowControl/>
        <w:shd w:val="clear" w:color="auto" w:fill="F6FFEC"/>
        <w:spacing w:before="100" w:beforeAutospacing="1" w:after="100" w:afterAutospacing="1" w:line="390" w:lineRule="atLeast"/>
        <w:ind w:firstLine="600"/>
        <w:jc w:val="left"/>
        <w:rPr>
          <w:rFonts w:ascii="Arial" w:eastAsia="宋体" w:hAnsi="Arial" w:cs="Arial"/>
          <w:color w:val="000000"/>
          <w:kern w:val="0"/>
          <w:sz w:val="27"/>
          <w:szCs w:val="27"/>
        </w:rPr>
      </w:pPr>
    </w:p>
    <w:p w:rsidR="00CC0C9F" w:rsidRPr="00CC0C9F" w:rsidRDefault="00CC0C9F" w:rsidP="00CC0C9F">
      <w:pPr>
        <w:widowControl/>
        <w:shd w:val="clear" w:color="auto" w:fill="F6FFEC"/>
        <w:spacing w:before="100" w:beforeAutospacing="1" w:after="100" w:afterAutospacing="1" w:line="390" w:lineRule="atLeast"/>
        <w:ind w:firstLine="600"/>
        <w:jc w:val="left"/>
        <w:rPr>
          <w:rFonts w:ascii="Arial" w:eastAsia="宋体" w:hAnsi="Arial" w:cs="Arial"/>
          <w:color w:val="000000"/>
          <w:kern w:val="0"/>
          <w:sz w:val="27"/>
          <w:szCs w:val="27"/>
        </w:rPr>
      </w:pPr>
      <w:r w:rsidRPr="00CC0C9F">
        <w:rPr>
          <w:rFonts w:ascii="Arial" w:eastAsia="宋体" w:hAnsi="Arial" w:cs="Arial"/>
          <w:color w:val="000000"/>
          <w:kern w:val="0"/>
          <w:sz w:val="24"/>
          <w:szCs w:val="24"/>
          <w:shd w:val="clear" w:color="auto" w:fill="FFFFFF"/>
        </w:rPr>
        <w:t>一、应聘基本条件</w:t>
      </w:r>
    </w:p>
    <w:p w:rsidR="00CC0C9F" w:rsidRPr="00CC0C9F" w:rsidRDefault="00CC0C9F" w:rsidP="00CC0C9F">
      <w:pPr>
        <w:widowControl/>
        <w:shd w:val="clear" w:color="auto" w:fill="F6FFEC"/>
        <w:spacing w:before="100" w:beforeAutospacing="1" w:after="100" w:afterAutospacing="1" w:line="390" w:lineRule="atLeast"/>
        <w:ind w:firstLine="600"/>
        <w:jc w:val="left"/>
        <w:rPr>
          <w:rFonts w:ascii="Arial" w:eastAsia="宋体" w:hAnsi="Arial" w:cs="Arial"/>
          <w:color w:val="000000"/>
          <w:kern w:val="0"/>
          <w:sz w:val="27"/>
          <w:szCs w:val="27"/>
        </w:rPr>
      </w:pPr>
      <w:r w:rsidRPr="00CC0C9F">
        <w:rPr>
          <w:rFonts w:ascii="Arial" w:eastAsia="宋体" w:hAnsi="Arial" w:cs="Arial"/>
          <w:color w:val="000000"/>
          <w:kern w:val="0"/>
          <w:sz w:val="24"/>
          <w:szCs w:val="24"/>
          <w:shd w:val="clear" w:color="auto" w:fill="FFFFFF"/>
        </w:rPr>
        <w:t>（一）遵纪守法、品行端正、诚实守信、勤奋尽责、具有良好的团队意识和沟通协作能力；</w:t>
      </w:r>
    </w:p>
    <w:p w:rsidR="00CC0C9F" w:rsidRPr="00CC0C9F" w:rsidRDefault="00CC0C9F" w:rsidP="00CC0C9F">
      <w:pPr>
        <w:widowControl/>
        <w:shd w:val="clear" w:color="auto" w:fill="F6FFEC"/>
        <w:spacing w:before="100" w:beforeAutospacing="1" w:after="100" w:afterAutospacing="1" w:line="390" w:lineRule="atLeast"/>
        <w:ind w:firstLine="600"/>
        <w:jc w:val="left"/>
        <w:rPr>
          <w:rFonts w:ascii="Arial" w:eastAsia="宋体" w:hAnsi="Arial" w:cs="Arial"/>
          <w:color w:val="000000"/>
          <w:kern w:val="0"/>
          <w:sz w:val="27"/>
          <w:szCs w:val="27"/>
        </w:rPr>
      </w:pPr>
      <w:r w:rsidRPr="00CC0C9F">
        <w:rPr>
          <w:rFonts w:ascii="Arial" w:eastAsia="宋体" w:hAnsi="Arial" w:cs="Arial"/>
          <w:color w:val="000000"/>
          <w:kern w:val="0"/>
          <w:sz w:val="24"/>
          <w:szCs w:val="24"/>
          <w:shd w:val="clear" w:color="auto" w:fill="FFFFFF"/>
        </w:rPr>
        <w:t>（二）国家统招统分的应届硕士研究生及以上学历（个别专业为本科），专业与岗位对口；</w:t>
      </w:r>
    </w:p>
    <w:p w:rsidR="00CC0C9F" w:rsidRPr="00CC0C9F" w:rsidRDefault="00CC0C9F" w:rsidP="00CC0C9F">
      <w:pPr>
        <w:widowControl/>
        <w:shd w:val="clear" w:color="auto" w:fill="F6FFEC"/>
        <w:spacing w:before="100" w:beforeAutospacing="1" w:after="100" w:afterAutospacing="1" w:line="390" w:lineRule="atLeast"/>
        <w:ind w:firstLine="600"/>
        <w:jc w:val="left"/>
        <w:rPr>
          <w:rFonts w:ascii="Arial" w:eastAsia="宋体" w:hAnsi="Arial" w:cs="Arial"/>
          <w:color w:val="000000"/>
          <w:kern w:val="0"/>
          <w:sz w:val="27"/>
          <w:szCs w:val="27"/>
        </w:rPr>
      </w:pPr>
      <w:r w:rsidRPr="00CC0C9F">
        <w:rPr>
          <w:rFonts w:ascii="Arial" w:eastAsia="宋体" w:hAnsi="Arial" w:cs="Arial"/>
          <w:color w:val="000000"/>
          <w:kern w:val="0"/>
          <w:sz w:val="24"/>
          <w:szCs w:val="24"/>
          <w:shd w:val="clear" w:color="auto" w:fill="FFFFFF"/>
        </w:rPr>
        <w:t>（三）英语六级及以上，具备良好的听、说、读、写能力，其它语种需达到相应的级别要求；</w:t>
      </w:r>
    </w:p>
    <w:p w:rsidR="00CC0C9F" w:rsidRPr="00CC0C9F" w:rsidRDefault="00CC0C9F" w:rsidP="00CC0C9F">
      <w:pPr>
        <w:widowControl/>
        <w:shd w:val="clear" w:color="auto" w:fill="F6FFEC"/>
        <w:spacing w:before="100" w:beforeAutospacing="1" w:after="100" w:afterAutospacing="1" w:line="390" w:lineRule="atLeast"/>
        <w:ind w:firstLine="600"/>
        <w:jc w:val="left"/>
        <w:rPr>
          <w:rFonts w:ascii="Arial" w:eastAsia="宋体" w:hAnsi="Arial" w:cs="Arial"/>
          <w:color w:val="000000"/>
          <w:kern w:val="0"/>
          <w:sz w:val="27"/>
          <w:szCs w:val="27"/>
        </w:rPr>
      </w:pPr>
      <w:r w:rsidRPr="00CC0C9F">
        <w:rPr>
          <w:rFonts w:ascii="Arial" w:eastAsia="宋体" w:hAnsi="Arial" w:cs="Arial"/>
          <w:color w:val="000000"/>
          <w:kern w:val="0"/>
          <w:sz w:val="24"/>
          <w:szCs w:val="24"/>
          <w:shd w:val="clear" w:color="auto" w:fill="FFFFFF"/>
        </w:rPr>
        <w:t>（四）毕业证和学位证双证齐全；</w:t>
      </w:r>
    </w:p>
    <w:p w:rsidR="00CC0C9F" w:rsidRPr="00CC0C9F" w:rsidRDefault="00CC0C9F" w:rsidP="00CC0C9F">
      <w:pPr>
        <w:widowControl/>
        <w:shd w:val="clear" w:color="auto" w:fill="F6FFEC"/>
        <w:spacing w:before="100" w:beforeAutospacing="1" w:after="100" w:afterAutospacing="1" w:line="390" w:lineRule="atLeast"/>
        <w:ind w:firstLine="600"/>
        <w:jc w:val="left"/>
        <w:rPr>
          <w:rFonts w:ascii="Arial" w:eastAsia="宋体" w:hAnsi="Arial" w:cs="Arial"/>
          <w:color w:val="000000"/>
          <w:kern w:val="0"/>
          <w:sz w:val="27"/>
          <w:szCs w:val="27"/>
        </w:rPr>
      </w:pPr>
      <w:r w:rsidRPr="00CC0C9F">
        <w:rPr>
          <w:rFonts w:ascii="Arial" w:eastAsia="宋体" w:hAnsi="Arial" w:cs="Arial"/>
          <w:color w:val="000000"/>
          <w:kern w:val="0"/>
          <w:sz w:val="24"/>
          <w:szCs w:val="24"/>
          <w:shd w:val="clear" w:color="auto" w:fill="FFFFFF"/>
        </w:rPr>
        <w:t>（五）身体健康，服从工作安排，能适应长期派驻海外工作。</w:t>
      </w:r>
    </w:p>
    <w:p w:rsidR="00CC0C9F" w:rsidRPr="00CC0C9F" w:rsidRDefault="00CC0C9F" w:rsidP="00CC0C9F">
      <w:pPr>
        <w:widowControl/>
        <w:shd w:val="clear" w:color="auto" w:fill="F6FFEC"/>
        <w:spacing w:before="100" w:beforeAutospacing="1" w:after="100" w:afterAutospacing="1" w:line="390" w:lineRule="atLeast"/>
        <w:ind w:firstLine="600"/>
        <w:jc w:val="left"/>
        <w:rPr>
          <w:rFonts w:ascii="Arial" w:eastAsia="宋体" w:hAnsi="Arial" w:cs="Arial"/>
          <w:color w:val="000000"/>
          <w:kern w:val="0"/>
          <w:sz w:val="27"/>
          <w:szCs w:val="27"/>
        </w:rPr>
      </w:pPr>
      <w:r w:rsidRPr="00CC0C9F">
        <w:rPr>
          <w:rFonts w:ascii="Arial" w:eastAsia="宋体" w:hAnsi="Arial" w:cs="Arial"/>
          <w:color w:val="000000"/>
          <w:kern w:val="0"/>
          <w:sz w:val="24"/>
          <w:szCs w:val="24"/>
          <w:shd w:val="clear" w:color="auto" w:fill="FFFFFF"/>
        </w:rPr>
        <w:t>二、招聘流程</w:t>
      </w:r>
    </w:p>
    <w:p w:rsidR="00CC0C9F" w:rsidRPr="00CC0C9F" w:rsidRDefault="00CC0C9F" w:rsidP="00CC0C9F">
      <w:pPr>
        <w:widowControl/>
        <w:shd w:val="clear" w:color="auto" w:fill="F6FFEC"/>
        <w:spacing w:before="100" w:beforeAutospacing="1" w:after="100" w:afterAutospacing="1" w:line="390" w:lineRule="atLeast"/>
        <w:ind w:firstLine="600"/>
        <w:jc w:val="left"/>
        <w:rPr>
          <w:rFonts w:ascii="Arial" w:eastAsia="宋体" w:hAnsi="Arial" w:cs="Arial"/>
          <w:color w:val="000000"/>
          <w:kern w:val="0"/>
          <w:sz w:val="27"/>
          <w:szCs w:val="27"/>
        </w:rPr>
      </w:pPr>
      <w:r w:rsidRPr="00CC0C9F">
        <w:rPr>
          <w:rFonts w:ascii="Arial" w:eastAsia="宋体" w:hAnsi="Arial" w:cs="Arial"/>
          <w:color w:val="000000"/>
          <w:kern w:val="0"/>
          <w:sz w:val="24"/>
          <w:szCs w:val="24"/>
          <w:shd w:val="clear" w:color="auto" w:fill="FFFFFF"/>
        </w:rPr>
        <w:t>（一）应聘报名：应聘者根据《中国铁建国际集团</w:t>
      </w:r>
      <w:r w:rsidRPr="00CC0C9F">
        <w:rPr>
          <w:rFonts w:ascii="Arial" w:eastAsia="宋体" w:hAnsi="Arial" w:cs="Arial"/>
          <w:color w:val="000000"/>
          <w:kern w:val="0"/>
          <w:sz w:val="24"/>
          <w:szCs w:val="24"/>
          <w:shd w:val="clear" w:color="auto" w:fill="FFFFFF"/>
        </w:rPr>
        <w:t>2015</w:t>
      </w:r>
      <w:r w:rsidRPr="00CC0C9F">
        <w:rPr>
          <w:rFonts w:ascii="Arial" w:eastAsia="宋体" w:hAnsi="Arial" w:cs="Arial"/>
          <w:color w:val="000000"/>
          <w:kern w:val="0"/>
          <w:sz w:val="24"/>
          <w:szCs w:val="24"/>
          <w:shd w:val="clear" w:color="auto" w:fill="FFFFFF"/>
        </w:rPr>
        <w:t>年度应届生需求信息一览表》</w:t>
      </w:r>
      <w:r w:rsidRPr="00CC0C9F">
        <w:rPr>
          <w:rFonts w:ascii="Arial" w:eastAsia="宋体" w:hAnsi="Arial" w:cs="Arial"/>
          <w:color w:val="000000"/>
          <w:kern w:val="0"/>
          <w:sz w:val="24"/>
          <w:szCs w:val="24"/>
          <w:shd w:val="clear" w:color="auto" w:fill="FFFFFF"/>
        </w:rPr>
        <w:t>,</w:t>
      </w:r>
      <w:r w:rsidRPr="00CC0C9F">
        <w:rPr>
          <w:rFonts w:ascii="Arial" w:eastAsia="宋体" w:hAnsi="Arial" w:cs="Arial"/>
          <w:color w:val="000000"/>
          <w:kern w:val="0"/>
          <w:sz w:val="24"/>
          <w:szCs w:val="24"/>
          <w:shd w:val="clear" w:color="auto" w:fill="FFFFFF"/>
        </w:rPr>
        <w:t>将简历</w:t>
      </w:r>
      <w:hyperlink r:id="rId7" w:history="1">
        <w:r w:rsidRPr="00CC0C9F">
          <w:rPr>
            <w:rFonts w:ascii="Arial" w:eastAsia="宋体" w:hAnsi="Arial" w:cs="Arial"/>
            <w:color w:val="000000"/>
            <w:kern w:val="0"/>
            <w:sz w:val="24"/>
            <w:szCs w:val="24"/>
            <w:u w:val="single"/>
            <w:shd w:val="clear" w:color="auto" w:fill="FFFFFF"/>
          </w:rPr>
          <w:t>发送至</w:t>
        </w:r>
      </w:hyperlink>
      <w:r w:rsidRPr="00CC0C9F">
        <w:rPr>
          <w:rFonts w:ascii="Arial" w:eastAsia="宋体" w:hAnsi="Arial" w:cs="Arial"/>
          <w:color w:val="000000"/>
          <w:kern w:val="0"/>
          <w:sz w:val="27"/>
          <w:szCs w:val="27"/>
        </w:rPr>
        <w:t> </w:t>
      </w:r>
      <w:hyperlink r:id="rId8" w:history="1">
        <w:r w:rsidRPr="00CC0C9F">
          <w:rPr>
            <w:rFonts w:ascii="Arial" w:eastAsia="宋体" w:hAnsi="Arial" w:cs="Arial"/>
            <w:color w:val="000000"/>
            <w:kern w:val="0"/>
            <w:sz w:val="24"/>
            <w:szCs w:val="24"/>
            <w:u w:val="single"/>
            <w:shd w:val="clear" w:color="auto" w:fill="FFFFFF"/>
          </w:rPr>
          <w:t>hrinternational@crcc.cn</w:t>
        </w:r>
      </w:hyperlink>
      <w:r w:rsidRPr="00CC0C9F">
        <w:rPr>
          <w:rFonts w:ascii="Arial" w:eastAsia="宋体" w:hAnsi="Arial" w:cs="Arial"/>
          <w:color w:val="000000"/>
          <w:kern w:val="0"/>
          <w:sz w:val="24"/>
          <w:szCs w:val="24"/>
          <w:shd w:val="clear" w:color="auto" w:fill="FFFFFF"/>
        </w:rPr>
        <w:t>，邮件标题格式为</w:t>
      </w:r>
      <w:r w:rsidRPr="00CC0C9F">
        <w:rPr>
          <w:rFonts w:ascii="Arial" w:eastAsia="宋体" w:hAnsi="Arial" w:cs="Arial"/>
          <w:color w:val="000000"/>
          <w:kern w:val="0"/>
          <w:sz w:val="24"/>
          <w:szCs w:val="24"/>
          <w:shd w:val="clear" w:color="auto" w:fill="FFFFFF"/>
        </w:rPr>
        <w:t>:[</w:t>
      </w:r>
      <w:r w:rsidRPr="00CC0C9F">
        <w:rPr>
          <w:rFonts w:ascii="Arial" w:eastAsia="宋体" w:hAnsi="Arial" w:cs="Arial"/>
          <w:color w:val="000000"/>
          <w:kern w:val="0"/>
          <w:sz w:val="24"/>
          <w:szCs w:val="24"/>
          <w:shd w:val="clear" w:color="auto" w:fill="FFFFFF"/>
        </w:rPr>
        <w:t>应聘岗位</w:t>
      </w:r>
      <w:r w:rsidRPr="00CC0C9F">
        <w:rPr>
          <w:rFonts w:ascii="Arial" w:eastAsia="宋体" w:hAnsi="Arial" w:cs="Arial"/>
          <w:color w:val="000000"/>
          <w:kern w:val="0"/>
          <w:sz w:val="24"/>
          <w:szCs w:val="24"/>
          <w:shd w:val="clear" w:color="auto" w:fill="FFFFFF"/>
        </w:rPr>
        <w:t>]+[</w:t>
      </w:r>
      <w:r w:rsidRPr="00CC0C9F">
        <w:rPr>
          <w:rFonts w:ascii="Arial" w:eastAsia="宋体" w:hAnsi="Arial" w:cs="Arial"/>
          <w:color w:val="000000"/>
          <w:kern w:val="0"/>
          <w:sz w:val="24"/>
          <w:szCs w:val="24"/>
          <w:shd w:val="clear" w:color="auto" w:fill="FFFFFF"/>
        </w:rPr>
        <w:t>专业</w:t>
      </w:r>
      <w:r w:rsidRPr="00CC0C9F">
        <w:rPr>
          <w:rFonts w:ascii="Arial" w:eastAsia="宋体" w:hAnsi="Arial" w:cs="Arial"/>
          <w:color w:val="000000"/>
          <w:kern w:val="0"/>
          <w:sz w:val="24"/>
          <w:szCs w:val="24"/>
          <w:shd w:val="clear" w:color="auto" w:fill="FFFFFF"/>
        </w:rPr>
        <w:t>]+[</w:t>
      </w:r>
      <w:r w:rsidRPr="00CC0C9F">
        <w:rPr>
          <w:rFonts w:ascii="Arial" w:eastAsia="宋体" w:hAnsi="Arial" w:cs="Arial"/>
          <w:color w:val="000000"/>
          <w:kern w:val="0"/>
          <w:sz w:val="24"/>
          <w:szCs w:val="24"/>
          <w:shd w:val="clear" w:color="auto" w:fill="FFFFFF"/>
        </w:rPr>
        <w:t>毕业院校</w:t>
      </w:r>
      <w:r w:rsidRPr="00CC0C9F">
        <w:rPr>
          <w:rFonts w:ascii="Arial" w:eastAsia="宋体" w:hAnsi="Arial" w:cs="Arial"/>
          <w:color w:val="000000"/>
          <w:kern w:val="0"/>
          <w:sz w:val="24"/>
          <w:szCs w:val="24"/>
          <w:shd w:val="clear" w:color="auto" w:fill="FFFFFF"/>
        </w:rPr>
        <w:t>]+[</w:t>
      </w:r>
      <w:r w:rsidRPr="00CC0C9F">
        <w:rPr>
          <w:rFonts w:ascii="Arial" w:eastAsia="宋体" w:hAnsi="Arial" w:cs="Arial"/>
          <w:color w:val="000000"/>
          <w:kern w:val="0"/>
          <w:sz w:val="24"/>
          <w:szCs w:val="24"/>
          <w:shd w:val="clear" w:color="auto" w:fill="FFFFFF"/>
        </w:rPr>
        <w:t>姓名</w:t>
      </w:r>
      <w:r w:rsidRPr="00CC0C9F">
        <w:rPr>
          <w:rFonts w:ascii="Arial" w:eastAsia="宋体" w:hAnsi="Arial" w:cs="Arial"/>
          <w:color w:val="000000"/>
          <w:kern w:val="0"/>
          <w:sz w:val="24"/>
          <w:szCs w:val="24"/>
          <w:shd w:val="clear" w:color="auto" w:fill="FFFFFF"/>
        </w:rPr>
        <w:t>] </w:t>
      </w:r>
      <w:r w:rsidRPr="00CC0C9F">
        <w:rPr>
          <w:rFonts w:ascii="Arial" w:eastAsia="宋体" w:hAnsi="Arial" w:cs="Arial"/>
          <w:color w:val="000000"/>
          <w:kern w:val="0"/>
          <w:sz w:val="24"/>
          <w:szCs w:val="24"/>
          <w:shd w:val="clear" w:color="auto" w:fill="FFFFFF"/>
        </w:rPr>
        <w:t>（注：凡未按要求填写邮件标题格式，均属无效简历）。</w:t>
      </w:r>
    </w:p>
    <w:p w:rsidR="00CC0C9F" w:rsidRPr="00CC0C9F" w:rsidRDefault="00CC0C9F" w:rsidP="00CC0C9F">
      <w:pPr>
        <w:widowControl/>
        <w:shd w:val="clear" w:color="auto" w:fill="F6FFEC"/>
        <w:spacing w:before="100" w:beforeAutospacing="1" w:after="100" w:afterAutospacing="1" w:line="390" w:lineRule="atLeast"/>
        <w:ind w:firstLine="600"/>
        <w:jc w:val="left"/>
        <w:rPr>
          <w:rFonts w:ascii="Arial" w:eastAsia="宋体" w:hAnsi="Arial" w:cs="Arial"/>
          <w:color w:val="000000"/>
          <w:kern w:val="0"/>
          <w:sz w:val="27"/>
          <w:szCs w:val="27"/>
        </w:rPr>
      </w:pPr>
      <w:r w:rsidRPr="00CC0C9F">
        <w:rPr>
          <w:rFonts w:ascii="Arial" w:eastAsia="宋体" w:hAnsi="Arial" w:cs="Arial"/>
          <w:color w:val="000000"/>
          <w:kern w:val="0"/>
          <w:sz w:val="24"/>
          <w:szCs w:val="24"/>
          <w:shd w:val="clear" w:color="auto" w:fill="FFFFFF"/>
        </w:rPr>
        <w:t>（二）资格审查：公司初审后，通知初审通过者参加面试，未通过者将不再回复。</w:t>
      </w:r>
    </w:p>
    <w:p w:rsidR="00CC0C9F" w:rsidRPr="00CC0C9F" w:rsidRDefault="00CC0C9F" w:rsidP="00CC0C9F">
      <w:pPr>
        <w:widowControl/>
        <w:shd w:val="clear" w:color="auto" w:fill="F6FFEC"/>
        <w:spacing w:before="100" w:beforeAutospacing="1" w:after="100" w:afterAutospacing="1" w:line="390" w:lineRule="atLeast"/>
        <w:ind w:firstLine="600"/>
        <w:jc w:val="left"/>
        <w:rPr>
          <w:rFonts w:ascii="Arial" w:eastAsia="宋体" w:hAnsi="Arial" w:cs="Arial"/>
          <w:color w:val="000000"/>
          <w:kern w:val="0"/>
          <w:sz w:val="27"/>
          <w:szCs w:val="27"/>
        </w:rPr>
      </w:pPr>
      <w:r w:rsidRPr="00CC0C9F">
        <w:rPr>
          <w:rFonts w:ascii="Arial" w:eastAsia="宋体" w:hAnsi="Arial" w:cs="Arial"/>
          <w:color w:val="000000"/>
          <w:kern w:val="0"/>
          <w:sz w:val="24"/>
          <w:szCs w:val="24"/>
          <w:shd w:val="clear" w:color="auto" w:fill="FFFFFF"/>
        </w:rPr>
        <w:t>（三）面试：公司成立面试评委会，集中组织专业水平、语言能力以及综合素质的测评和面试，具体时间及地点另行通知。</w:t>
      </w:r>
    </w:p>
    <w:p w:rsidR="00CC0C9F" w:rsidRPr="00CC0C9F" w:rsidRDefault="00CC0C9F" w:rsidP="00CC0C9F">
      <w:pPr>
        <w:widowControl/>
        <w:shd w:val="clear" w:color="auto" w:fill="F6FFEC"/>
        <w:spacing w:before="100" w:beforeAutospacing="1" w:after="100" w:afterAutospacing="1" w:line="390" w:lineRule="atLeast"/>
        <w:ind w:firstLine="600"/>
        <w:jc w:val="left"/>
        <w:rPr>
          <w:rFonts w:ascii="Arial" w:eastAsia="宋体" w:hAnsi="Arial" w:cs="Arial"/>
          <w:color w:val="000000"/>
          <w:kern w:val="0"/>
          <w:sz w:val="27"/>
          <w:szCs w:val="27"/>
        </w:rPr>
      </w:pPr>
      <w:r w:rsidRPr="00CC0C9F">
        <w:rPr>
          <w:rFonts w:ascii="Arial" w:eastAsia="宋体" w:hAnsi="Arial" w:cs="Arial"/>
          <w:color w:val="000000"/>
          <w:kern w:val="0"/>
          <w:sz w:val="24"/>
          <w:szCs w:val="24"/>
          <w:shd w:val="clear" w:color="auto" w:fill="FFFFFF"/>
        </w:rPr>
        <w:t>（四）体检：对面试合格者统一组织体检。</w:t>
      </w:r>
    </w:p>
    <w:p w:rsidR="00CC0C9F" w:rsidRPr="00CC0C9F" w:rsidRDefault="00CC0C9F" w:rsidP="00CC0C9F">
      <w:pPr>
        <w:widowControl/>
        <w:shd w:val="clear" w:color="auto" w:fill="F6FFEC"/>
        <w:spacing w:before="100" w:beforeAutospacing="1" w:after="100" w:afterAutospacing="1" w:line="390" w:lineRule="atLeast"/>
        <w:ind w:firstLine="600"/>
        <w:jc w:val="left"/>
        <w:rPr>
          <w:rFonts w:ascii="Arial" w:eastAsia="宋体" w:hAnsi="Arial" w:cs="Arial"/>
          <w:color w:val="000000"/>
          <w:kern w:val="0"/>
          <w:sz w:val="27"/>
          <w:szCs w:val="27"/>
        </w:rPr>
      </w:pPr>
      <w:r w:rsidRPr="00CC0C9F">
        <w:rPr>
          <w:rFonts w:ascii="Arial" w:eastAsia="宋体" w:hAnsi="Arial" w:cs="Arial"/>
          <w:color w:val="000000"/>
          <w:kern w:val="0"/>
          <w:sz w:val="24"/>
          <w:szCs w:val="24"/>
          <w:shd w:val="clear" w:color="auto" w:fill="FFFFFF"/>
        </w:rPr>
        <w:t>（五）签约：经体检合格的拟聘用对象，签订三方协议并办理相关手续。</w:t>
      </w:r>
    </w:p>
    <w:p w:rsidR="00CC0C9F" w:rsidRPr="00CC0C9F" w:rsidRDefault="00CC0C9F" w:rsidP="00CC0C9F">
      <w:pPr>
        <w:widowControl/>
        <w:shd w:val="clear" w:color="auto" w:fill="F6FFEC"/>
        <w:spacing w:before="100" w:beforeAutospacing="1" w:after="100" w:afterAutospacing="1" w:line="390" w:lineRule="atLeast"/>
        <w:ind w:firstLine="600"/>
        <w:jc w:val="left"/>
        <w:rPr>
          <w:rFonts w:ascii="Arial" w:eastAsia="宋体" w:hAnsi="Arial" w:cs="Arial"/>
          <w:color w:val="000000"/>
          <w:kern w:val="0"/>
          <w:sz w:val="27"/>
          <w:szCs w:val="27"/>
        </w:rPr>
      </w:pPr>
      <w:r w:rsidRPr="00CC0C9F">
        <w:rPr>
          <w:rFonts w:ascii="Arial" w:eastAsia="宋体" w:hAnsi="Arial" w:cs="Arial"/>
          <w:color w:val="000000"/>
          <w:kern w:val="0"/>
          <w:sz w:val="24"/>
          <w:szCs w:val="24"/>
          <w:shd w:val="clear" w:color="auto" w:fill="FFFFFF"/>
        </w:rPr>
        <w:t>三、相关说明</w:t>
      </w:r>
    </w:p>
    <w:p w:rsidR="00CC0C9F" w:rsidRPr="00CC0C9F" w:rsidRDefault="00CC0C9F" w:rsidP="00CC0C9F">
      <w:pPr>
        <w:widowControl/>
        <w:shd w:val="clear" w:color="auto" w:fill="F6FFEC"/>
        <w:spacing w:before="100" w:beforeAutospacing="1" w:after="100" w:afterAutospacing="1" w:line="390" w:lineRule="atLeast"/>
        <w:ind w:firstLine="600"/>
        <w:jc w:val="left"/>
        <w:rPr>
          <w:rFonts w:ascii="Arial" w:eastAsia="宋体" w:hAnsi="Arial" w:cs="Arial"/>
          <w:color w:val="000000"/>
          <w:kern w:val="0"/>
          <w:sz w:val="27"/>
          <w:szCs w:val="27"/>
        </w:rPr>
      </w:pPr>
      <w:r w:rsidRPr="00CC0C9F">
        <w:rPr>
          <w:rFonts w:ascii="Arial" w:eastAsia="宋体" w:hAnsi="Arial" w:cs="Arial"/>
          <w:color w:val="000000"/>
          <w:kern w:val="0"/>
          <w:sz w:val="24"/>
          <w:szCs w:val="24"/>
          <w:shd w:val="clear" w:color="auto" w:fill="FFFFFF"/>
        </w:rPr>
        <w:lastRenderedPageBreak/>
        <w:t>（一）应聘者参加面试时，须携带身份证、加盖学校公章的就业推荐表、成绩表（含本科阶段）、计算机等级证书、外语等级证书、获奖证书等资料的原件和复印件。</w:t>
      </w:r>
    </w:p>
    <w:p w:rsidR="00CC0C9F" w:rsidRPr="00CC0C9F" w:rsidRDefault="00CC0C9F" w:rsidP="00CC0C9F">
      <w:pPr>
        <w:widowControl/>
        <w:shd w:val="clear" w:color="auto" w:fill="F6FFEC"/>
        <w:spacing w:before="100" w:beforeAutospacing="1" w:after="100" w:afterAutospacing="1" w:line="390" w:lineRule="atLeast"/>
        <w:ind w:firstLine="600"/>
        <w:jc w:val="left"/>
        <w:rPr>
          <w:rFonts w:ascii="Arial" w:eastAsia="宋体" w:hAnsi="Arial" w:cs="Arial"/>
          <w:color w:val="000000"/>
          <w:kern w:val="0"/>
          <w:sz w:val="27"/>
          <w:szCs w:val="27"/>
        </w:rPr>
      </w:pPr>
      <w:r w:rsidRPr="00CC0C9F">
        <w:rPr>
          <w:rFonts w:ascii="Arial" w:eastAsia="宋体" w:hAnsi="Arial" w:cs="Arial"/>
          <w:color w:val="000000"/>
          <w:kern w:val="0"/>
          <w:sz w:val="24"/>
          <w:szCs w:val="24"/>
          <w:shd w:val="clear" w:color="auto" w:fill="FFFFFF"/>
        </w:rPr>
        <w:t>（二）对提供虚假应聘信息者，一律取消应聘资格。</w:t>
      </w:r>
    </w:p>
    <w:p w:rsidR="00CC0C9F" w:rsidRPr="00CC0C9F" w:rsidRDefault="00CC0C9F" w:rsidP="00CC0C9F">
      <w:pPr>
        <w:widowControl/>
        <w:shd w:val="clear" w:color="auto" w:fill="F6FFEC"/>
        <w:spacing w:before="100" w:beforeAutospacing="1" w:after="100" w:afterAutospacing="1" w:line="390" w:lineRule="atLeast"/>
        <w:ind w:firstLine="600"/>
        <w:jc w:val="left"/>
        <w:rPr>
          <w:rFonts w:ascii="Arial" w:eastAsia="宋体" w:hAnsi="Arial" w:cs="Arial"/>
          <w:color w:val="000000"/>
          <w:kern w:val="0"/>
          <w:sz w:val="27"/>
          <w:szCs w:val="27"/>
        </w:rPr>
      </w:pPr>
      <w:r w:rsidRPr="00CC0C9F">
        <w:rPr>
          <w:rFonts w:ascii="Arial" w:eastAsia="宋体" w:hAnsi="Arial" w:cs="Arial"/>
          <w:color w:val="000000"/>
          <w:kern w:val="0"/>
          <w:sz w:val="24"/>
          <w:szCs w:val="24"/>
          <w:shd w:val="clear" w:color="auto" w:fill="FFFFFF"/>
        </w:rPr>
        <w:t>（三）材料寄发地址：北京市海淀区复兴路</w:t>
      </w:r>
      <w:r w:rsidRPr="00CC0C9F">
        <w:rPr>
          <w:rFonts w:ascii="Arial" w:eastAsia="宋体" w:hAnsi="Arial" w:cs="Arial"/>
          <w:color w:val="000000"/>
          <w:kern w:val="0"/>
          <w:sz w:val="24"/>
          <w:szCs w:val="24"/>
          <w:shd w:val="clear" w:color="auto" w:fill="FFFFFF"/>
        </w:rPr>
        <w:t>40</w:t>
      </w:r>
      <w:r w:rsidRPr="00CC0C9F">
        <w:rPr>
          <w:rFonts w:ascii="Arial" w:eastAsia="宋体" w:hAnsi="Arial" w:cs="Arial"/>
          <w:color w:val="000000"/>
          <w:kern w:val="0"/>
          <w:sz w:val="24"/>
          <w:szCs w:val="24"/>
          <w:shd w:val="clear" w:color="auto" w:fill="FFFFFF"/>
        </w:rPr>
        <w:t>号中国铁建大厦</w:t>
      </w:r>
      <w:r w:rsidRPr="00CC0C9F">
        <w:rPr>
          <w:rFonts w:ascii="Arial" w:eastAsia="宋体" w:hAnsi="Arial" w:cs="Arial"/>
          <w:color w:val="000000"/>
          <w:kern w:val="0"/>
          <w:sz w:val="24"/>
          <w:szCs w:val="24"/>
          <w:shd w:val="clear" w:color="auto" w:fill="FFFFFF"/>
        </w:rPr>
        <w:t>B</w:t>
      </w:r>
      <w:r w:rsidRPr="00CC0C9F">
        <w:rPr>
          <w:rFonts w:ascii="Arial" w:eastAsia="宋体" w:hAnsi="Arial" w:cs="Arial"/>
          <w:color w:val="000000"/>
          <w:kern w:val="0"/>
          <w:sz w:val="24"/>
          <w:szCs w:val="24"/>
          <w:shd w:val="clear" w:color="auto" w:fill="FFFFFF"/>
        </w:rPr>
        <w:t>座</w:t>
      </w:r>
      <w:r w:rsidRPr="00CC0C9F">
        <w:rPr>
          <w:rFonts w:ascii="Arial" w:eastAsia="宋体" w:hAnsi="Arial" w:cs="Arial"/>
          <w:color w:val="000000"/>
          <w:kern w:val="0"/>
          <w:sz w:val="24"/>
          <w:szCs w:val="24"/>
          <w:shd w:val="clear" w:color="auto" w:fill="FFFFFF"/>
        </w:rPr>
        <w:t>7</w:t>
      </w:r>
      <w:r w:rsidRPr="00CC0C9F">
        <w:rPr>
          <w:rFonts w:ascii="Arial" w:eastAsia="宋体" w:hAnsi="Arial" w:cs="Arial"/>
          <w:color w:val="000000"/>
          <w:kern w:val="0"/>
          <w:sz w:val="24"/>
          <w:szCs w:val="24"/>
          <w:shd w:val="clear" w:color="auto" w:fill="FFFFFF"/>
        </w:rPr>
        <w:t>层（邮编：</w:t>
      </w:r>
      <w:r w:rsidRPr="00CC0C9F">
        <w:rPr>
          <w:rFonts w:ascii="Arial" w:eastAsia="宋体" w:hAnsi="Arial" w:cs="Arial"/>
          <w:color w:val="000000"/>
          <w:kern w:val="0"/>
          <w:sz w:val="24"/>
          <w:szCs w:val="24"/>
          <w:shd w:val="clear" w:color="auto" w:fill="FFFFFF"/>
        </w:rPr>
        <w:t>100039</w:t>
      </w:r>
      <w:r w:rsidRPr="00CC0C9F">
        <w:rPr>
          <w:rFonts w:ascii="Arial" w:eastAsia="宋体" w:hAnsi="Arial" w:cs="Arial"/>
          <w:color w:val="000000"/>
          <w:kern w:val="0"/>
          <w:sz w:val="24"/>
          <w:szCs w:val="24"/>
          <w:shd w:val="clear" w:color="auto" w:fill="FFFFFF"/>
        </w:rPr>
        <w:t>）。</w:t>
      </w:r>
    </w:p>
    <w:p w:rsidR="00CC0C9F" w:rsidRPr="00CC0C9F" w:rsidRDefault="00CC0C9F" w:rsidP="00CC0C9F">
      <w:pPr>
        <w:widowControl/>
        <w:shd w:val="clear" w:color="auto" w:fill="F6FFEC"/>
        <w:spacing w:before="100" w:beforeAutospacing="1" w:after="100" w:afterAutospacing="1" w:line="390" w:lineRule="atLeast"/>
        <w:ind w:firstLine="600"/>
        <w:jc w:val="left"/>
        <w:rPr>
          <w:rFonts w:ascii="Arial" w:eastAsia="宋体" w:hAnsi="Arial" w:cs="Arial"/>
          <w:color w:val="000000"/>
          <w:kern w:val="0"/>
          <w:sz w:val="27"/>
          <w:szCs w:val="27"/>
        </w:rPr>
      </w:pPr>
      <w:r w:rsidRPr="00CC0C9F">
        <w:rPr>
          <w:rFonts w:ascii="Arial" w:eastAsia="宋体" w:hAnsi="Arial" w:cs="Arial"/>
          <w:color w:val="000000"/>
          <w:kern w:val="0"/>
          <w:sz w:val="24"/>
          <w:szCs w:val="24"/>
          <w:shd w:val="clear" w:color="auto" w:fill="FFFFFF"/>
        </w:rPr>
        <w:t>（四）招聘截止时间：</w:t>
      </w:r>
      <w:r w:rsidRPr="00CC0C9F">
        <w:rPr>
          <w:rFonts w:ascii="Arial" w:eastAsia="宋体" w:hAnsi="Arial" w:cs="Arial"/>
          <w:color w:val="000000"/>
          <w:kern w:val="0"/>
          <w:sz w:val="24"/>
          <w:szCs w:val="24"/>
          <w:shd w:val="clear" w:color="auto" w:fill="FFFFFF"/>
        </w:rPr>
        <w:t>2016</w:t>
      </w:r>
      <w:r w:rsidRPr="00CC0C9F">
        <w:rPr>
          <w:rFonts w:ascii="Arial" w:eastAsia="宋体" w:hAnsi="Arial" w:cs="Arial"/>
          <w:color w:val="000000"/>
          <w:kern w:val="0"/>
          <w:sz w:val="24"/>
          <w:szCs w:val="24"/>
          <w:shd w:val="clear" w:color="auto" w:fill="FFFFFF"/>
        </w:rPr>
        <w:t>年</w:t>
      </w:r>
      <w:r w:rsidRPr="00CC0C9F">
        <w:rPr>
          <w:rFonts w:ascii="Arial" w:eastAsia="宋体" w:hAnsi="Arial" w:cs="Arial"/>
          <w:color w:val="000000"/>
          <w:kern w:val="0"/>
          <w:sz w:val="24"/>
          <w:szCs w:val="24"/>
          <w:shd w:val="clear" w:color="auto" w:fill="FFFFFF"/>
        </w:rPr>
        <w:t>3</w:t>
      </w:r>
      <w:r w:rsidRPr="00CC0C9F">
        <w:rPr>
          <w:rFonts w:ascii="Arial" w:eastAsia="宋体" w:hAnsi="Arial" w:cs="Arial"/>
          <w:color w:val="000000"/>
          <w:kern w:val="0"/>
          <w:sz w:val="24"/>
          <w:szCs w:val="24"/>
          <w:shd w:val="clear" w:color="auto" w:fill="FFFFFF"/>
        </w:rPr>
        <w:t>月</w:t>
      </w:r>
      <w:r w:rsidRPr="00CC0C9F">
        <w:rPr>
          <w:rFonts w:ascii="Arial" w:eastAsia="宋体" w:hAnsi="Arial" w:cs="Arial"/>
          <w:color w:val="000000"/>
          <w:kern w:val="0"/>
          <w:sz w:val="24"/>
          <w:szCs w:val="24"/>
          <w:shd w:val="clear" w:color="auto" w:fill="FFFFFF"/>
        </w:rPr>
        <w:t>31</w:t>
      </w:r>
      <w:r w:rsidRPr="00CC0C9F">
        <w:rPr>
          <w:rFonts w:ascii="Arial" w:eastAsia="宋体" w:hAnsi="Arial" w:cs="Arial"/>
          <w:color w:val="000000"/>
          <w:kern w:val="0"/>
          <w:sz w:val="24"/>
          <w:szCs w:val="24"/>
          <w:shd w:val="clear" w:color="auto" w:fill="FFFFFF"/>
        </w:rPr>
        <w:t>日。</w:t>
      </w:r>
    </w:p>
    <w:p w:rsidR="00CC0C9F" w:rsidRPr="00CC0C9F" w:rsidRDefault="00CC0C9F" w:rsidP="00CC0C9F">
      <w:pPr>
        <w:widowControl/>
        <w:shd w:val="clear" w:color="auto" w:fill="F6FFEC"/>
        <w:spacing w:before="100" w:beforeAutospacing="1" w:after="100" w:afterAutospacing="1" w:line="390" w:lineRule="atLeast"/>
        <w:ind w:firstLine="600"/>
        <w:jc w:val="left"/>
        <w:rPr>
          <w:rFonts w:ascii="Arial" w:eastAsia="宋体" w:hAnsi="Arial" w:cs="Arial"/>
          <w:color w:val="000000"/>
          <w:kern w:val="0"/>
          <w:sz w:val="27"/>
          <w:szCs w:val="27"/>
        </w:rPr>
      </w:pPr>
      <w:r w:rsidRPr="00CC0C9F">
        <w:rPr>
          <w:rFonts w:ascii="Arial" w:eastAsia="宋体" w:hAnsi="Arial" w:cs="Arial"/>
          <w:color w:val="000000"/>
          <w:kern w:val="0"/>
          <w:sz w:val="24"/>
          <w:szCs w:val="24"/>
          <w:shd w:val="clear" w:color="auto" w:fill="FFFFFF"/>
        </w:rPr>
        <w:t>（五）联系方式：</w:t>
      </w:r>
    </w:p>
    <w:p w:rsidR="00CC0C9F" w:rsidRPr="00CC0C9F" w:rsidRDefault="00CC0C9F" w:rsidP="00CC0C9F">
      <w:pPr>
        <w:widowControl/>
        <w:shd w:val="clear" w:color="auto" w:fill="F6FFEC"/>
        <w:spacing w:before="100" w:beforeAutospacing="1" w:after="100" w:afterAutospacing="1" w:line="390" w:lineRule="atLeast"/>
        <w:jc w:val="left"/>
        <w:rPr>
          <w:rFonts w:ascii="Arial" w:eastAsia="宋体" w:hAnsi="Arial" w:cs="Arial"/>
          <w:color w:val="000000"/>
          <w:kern w:val="0"/>
          <w:sz w:val="27"/>
          <w:szCs w:val="27"/>
        </w:rPr>
      </w:pPr>
      <w:r w:rsidRPr="00CC0C9F">
        <w:rPr>
          <w:rFonts w:ascii="Arial" w:eastAsia="宋体" w:hAnsi="Arial" w:cs="Arial"/>
          <w:color w:val="000000"/>
          <w:kern w:val="0"/>
          <w:sz w:val="24"/>
          <w:szCs w:val="24"/>
          <w:shd w:val="clear" w:color="auto" w:fill="FFFFFF"/>
        </w:rPr>
        <w:t>联系人：王经理</w:t>
      </w:r>
      <w:r w:rsidRPr="00CC0C9F">
        <w:rPr>
          <w:rFonts w:ascii="Arial" w:eastAsia="宋体" w:hAnsi="Arial" w:cs="Arial"/>
          <w:color w:val="000000"/>
          <w:kern w:val="0"/>
          <w:sz w:val="24"/>
          <w:szCs w:val="24"/>
          <w:shd w:val="clear" w:color="auto" w:fill="FFFFFF"/>
        </w:rPr>
        <w:t> </w:t>
      </w:r>
      <w:r w:rsidRPr="00CC0C9F">
        <w:rPr>
          <w:rFonts w:ascii="Arial" w:eastAsia="宋体" w:hAnsi="Arial" w:cs="Arial"/>
          <w:color w:val="000000"/>
          <w:kern w:val="0"/>
          <w:sz w:val="24"/>
          <w:szCs w:val="24"/>
          <w:shd w:val="clear" w:color="auto" w:fill="FFFFFF"/>
        </w:rPr>
        <w:t>电话：</w:t>
      </w:r>
      <w:r w:rsidRPr="00CC0C9F">
        <w:rPr>
          <w:rFonts w:ascii="Arial" w:eastAsia="宋体" w:hAnsi="Arial" w:cs="Arial"/>
          <w:color w:val="000000"/>
          <w:kern w:val="0"/>
          <w:sz w:val="24"/>
          <w:szCs w:val="24"/>
          <w:shd w:val="clear" w:color="auto" w:fill="FFFFFF"/>
        </w:rPr>
        <w:t>010-52689153</w:t>
      </w:r>
    </w:p>
    <w:p w:rsidR="00CC0C9F" w:rsidRPr="00CC0C9F" w:rsidRDefault="00CC0C9F" w:rsidP="00CC0C9F">
      <w:pPr>
        <w:widowControl/>
        <w:shd w:val="clear" w:color="auto" w:fill="F6FFEC"/>
        <w:spacing w:before="100" w:beforeAutospacing="1" w:after="100" w:afterAutospacing="1" w:line="390" w:lineRule="atLeast"/>
        <w:jc w:val="left"/>
        <w:rPr>
          <w:rFonts w:ascii="Arial" w:eastAsia="宋体" w:hAnsi="Arial" w:cs="Arial"/>
          <w:color w:val="000000"/>
          <w:kern w:val="0"/>
          <w:sz w:val="27"/>
          <w:szCs w:val="27"/>
        </w:rPr>
      </w:pPr>
      <w:r w:rsidRPr="00CC0C9F">
        <w:rPr>
          <w:rFonts w:ascii="Arial" w:eastAsia="宋体" w:hAnsi="Arial" w:cs="Arial"/>
          <w:color w:val="000000"/>
          <w:kern w:val="0"/>
          <w:sz w:val="24"/>
          <w:szCs w:val="24"/>
          <w:shd w:val="clear" w:color="auto" w:fill="FFFFFF"/>
        </w:rPr>
        <w:t>邮箱：</w:t>
      </w:r>
      <w:hyperlink r:id="rId9" w:history="1">
        <w:r w:rsidRPr="00CC0C9F">
          <w:rPr>
            <w:rFonts w:ascii="Arial" w:eastAsia="宋体" w:hAnsi="Arial" w:cs="Arial"/>
            <w:color w:val="000000"/>
            <w:kern w:val="0"/>
            <w:sz w:val="24"/>
            <w:szCs w:val="24"/>
            <w:u w:val="single"/>
            <w:shd w:val="clear" w:color="auto" w:fill="FFFFFF"/>
          </w:rPr>
          <w:t>hrinternational@crcc.cn</w:t>
        </w:r>
      </w:hyperlink>
      <w:r w:rsidRPr="00CC0C9F">
        <w:rPr>
          <w:rFonts w:ascii="Arial" w:eastAsia="宋体" w:hAnsi="Arial" w:cs="Arial"/>
          <w:color w:val="000000"/>
          <w:kern w:val="0"/>
          <w:sz w:val="24"/>
          <w:szCs w:val="24"/>
          <w:shd w:val="clear" w:color="auto" w:fill="FFFFFF"/>
        </w:rPr>
        <w:t> </w:t>
      </w:r>
      <w:r w:rsidRPr="00CC0C9F">
        <w:rPr>
          <w:rFonts w:ascii="Arial" w:eastAsia="宋体" w:hAnsi="Arial" w:cs="Arial"/>
          <w:color w:val="000000"/>
          <w:kern w:val="0"/>
          <w:sz w:val="24"/>
          <w:szCs w:val="24"/>
          <w:shd w:val="clear" w:color="auto" w:fill="FFFFFF"/>
        </w:rPr>
        <w:t>传真：</w:t>
      </w:r>
      <w:r w:rsidRPr="00CC0C9F">
        <w:rPr>
          <w:rFonts w:ascii="Arial" w:eastAsia="宋体" w:hAnsi="Arial" w:cs="Arial"/>
          <w:color w:val="000000"/>
          <w:kern w:val="0"/>
          <w:sz w:val="24"/>
          <w:szCs w:val="24"/>
          <w:shd w:val="clear" w:color="auto" w:fill="FFFFFF"/>
        </w:rPr>
        <w:t>010-52689115</w:t>
      </w:r>
    </w:p>
    <w:p w:rsidR="00CC0C9F" w:rsidRPr="00CC0C9F" w:rsidRDefault="00CC0C9F" w:rsidP="00CC0C9F">
      <w:pPr>
        <w:widowControl/>
        <w:shd w:val="clear" w:color="auto" w:fill="F6FFEC"/>
        <w:spacing w:before="100" w:beforeAutospacing="1" w:after="100" w:afterAutospacing="1" w:line="390" w:lineRule="atLeast"/>
        <w:jc w:val="left"/>
        <w:rPr>
          <w:rFonts w:ascii="Arial" w:eastAsia="宋体" w:hAnsi="Arial" w:cs="Arial"/>
          <w:color w:val="000000"/>
          <w:kern w:val="0"/>
          <w:sz w:val="27"/>
          <w:szCs w:val="27"/>
        </w:rPr>
      </w:pPr>
    </w:p>
    <w:tbl>
      <w:tblPr>
        <w:tblW w:w="15860" w:type="dxa"/>
        <w:tblCellSpacing w:w="0" w:type="dxa"/>
        <w:tblCellMar>
          <w:left w:w="0" w:type="dxa"/>
          <w:right w:w="0" w:type="dxa"/>
        </w:tblCellMar>
        <w:tblLook w:val="04A0" w:firstRow="1" w:lastRow="0" w:firstColumn="1" w:lastColumn="0" w:noHBand="0" w:noVBand="1"/>
      </w:tblPr>
      <w:tblGrid>
        <w:gridCol w:w="1064"/>
        <w:gridCol w:w="3090"/>
        <w:gridCol w:w="877"/>
        <w:gridCol w:w="877"/>
        <w:gridCol w:w="877"/>
        <w:gridCol w:w="1305"/>
        <w:gridCol w:w="7770"/>
      </w:tblGrid>
      <w:tr w:rsidR="00CC0C9F" w:rsidRPr="00CC0C9F" w:rsidTr="00CC0C9F">
        <w:trPr>
          <w:tblCellSpacing w:w="0" w:type="dxa"/>
        </w:trPr>
        <w:tc>
          <w:tcPr>
            <w:tcW w:w="1065" w:type="dxa"/>
            <w:vMerge w:val="restart"/>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序号</w:t>
            </w:r>
          </w:p>
        </w:tc>
        <w:tc>
          <w:tcPr>
            <w:tcW w:w="3090" w:type="dxa"/>
            <w:vMerge w:val="restart"/>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专业名称</w:t>
            </w:r>
          </w:p>
        </w:tc>
        <w:tc>
          <w:tcPr>
            <w:tcW w:w="2610" w:type="dxa"/>
            <w:gridSpan w:val="3"/>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学</w:t>
            </w:r>
            <w:r w:rsidRPr="00CC0C9F">
              <w:rPr>
                <w:rFonts w:ascii="Arial" w:eastAsia="宋体" w:hAnsi="Arial" w:cs="Arial"/>
                <w:kern w:val="0"/>
                <w:sz w:val="24"/>
                <w:szCs w:val="24"/>
                <w:shd w:val="clear" w:color="auto" w:fill="FFFFFF"/>
              </w:rPr>
              <w:t xml:space="preserve"> </w:t>
            </w:r>
            <w:r w:rsidRPr="00CC0C9F">
              <w:rPr>
                <w:rFonts w:ascii="Arial" w:eastAsia="宋体" w:hAnsi="Arial" w:cs="Arial"/>
                <w:kern w:val="0"/>
                <w:sz w:val="24"/>
                <w:szCs w:val="24"/>
                <w:shd w:val="clear" w:color="auto" w:fill="FFFFFF"/>
              </w:rPr>
              <w:t>历</w:t>
            </w:r>
          </w:p>
        </w:tc>
        <w:tc>
          <w:tcPr>
            <w:tcW w:w="1305" w:type="dxa"/>
            <w:vMerge w:val="restart"/>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人数</w:t>
            </w:r>
          </w:p>
        </w:tc>
        <w:tc>
          <w:tcPr>
            <w:tcW w:w="7770" w:type="dxa"/>
            <w:vMerge w:val="restart"/>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备</w:t>
            </w:r>
            <w:r w:rsidRPr="00CC0C9F">
              <w:rPr>
                <w:rFonts w:ascii="Arial" w:eastAsia="宋体" w:hAnsi="Arial" w:cs="Arial"/>
                <w:kern w:val="0"/>
                <w:sz w:val="24"/>
                <w:szCs w:val="24"/>
                <w:shd w:val="clear" w:color="auto" w:fill="FFFFFF"/>
              </w:rPr>
              <w:t xml:space="preserve"> </w:t>
            </w:r>
            <w:r w:rsidRPr="00CC0C9F">
              <w:rPr>
                <w:rFonts w:ascii="Arial" w:eastAsia="宋体" w:hAnsi="Arial" w:cs="Arial"/>
                <w:kern w:val="0"/>
                <w:sz w:val="24"/>
                <w:szCs w:val="24"/>
                <w:shd w:val="clear" w:color="auto" w:fill="FFFFFF"/>
              </w:rPr>
              <w:t>注</w:t>
            </w:r>
          </w:p>
        </w:tc>
      </w:tr>
      <w:tr w:rsidR="00CC0C9F" w:rsidRPr="00CC0C9F" w:rsidTr="00CC0C9F">
        <w:trPr>
          <w:trHeight w:val="375"/>
          <w:tblCellSpacing w:w="0" w:type="dxa"/>
        </w:trPr>
        <w:tc>
          <w:tcPr>
            <w:tcW w:w="0" w:type="auto"/>
            <w:vMerge/>
            <w:vAlign w:val="center"/>
            <w:hideMark/>
          </w:tcPr>
          <w:p w:rsidR="00CC0C9F" w:rsidRPr="00CC0C9F" w:rsidRDefault="00CC0C9F" w:rsidP="00CC0C9F">
            <w:pPr>
              <w:widowControl/>
              <w:jc w:val="left"/>
              <w:rPr>
                <w:rFonts w:ascii="Arial" w:eastAsia="宋体" w:hAnsi="Arial" w:cs="Arial"/>
                <w:kern w:val="0"/>
                <w:sz w:val="24"/>
                <w:szCs w:val="24"/>
              </w:rPr>
            </w:pPr>
          </w:p>
        </w:tc>
        <w:tc>
          <w:tcPr>
            <w:tcW w:w="0" w:type="auto"/>
            <w:vMerge/>
            <w:vAlign w:val="center"/>
            <w:hideMark/>
          </w:tcPr>
          <w:p w:rsidR="00CC0C9F" w:rsidRPr="00CC0C9F" w:rsidRDefault="00CC0C9F" w:rsidP="00CC0C9F">
            <w:pPr>
              <w:widowControl/>
              <w:jc w:val="left"/>
              <w:rPr>
                <w:rFonts w:ascii="Arial" w:eastAsia="宋体" w:hAnsi="Arial" w:cs="Arial"/>
                <w:kern w:val="0"/>
                <w:sz w:val="24"/>
                <w:szCs w:val="24"/>
              </w:rPr>
            </w:pP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博士</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硕士</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本科</w:t>
            </w:r>
          </w:p>
        </w:tc>
        <w:tc>
          <w:tcPr>
            <w:tcW w:w="0" w:type="auto"/>
            <w:vMerge/>
            <w:vAlign w:val="center"/>
            <w:hideMark/>
          </w:tcPr>
          <w:p w:rsidR="00CC0C9F" w:rsidRPr="00CC0C9F" w:rsidRDefault="00CC0C9F" w:rsidP="00CC0C9F">
            <w:pPr>
              <w:widowControl/>
              <w:jc w:val="left"/>
              <w:rPr>
                <w:rFonts w:ascii="Arial" w:eastAsia="宋体" w:hAnsi="Arial" w:cs="Arial"/>
                <w:kern w:val="0"/>
                <w:sz w:val="24"/>
                <w:szCs w:val="24"/>
              </w:rPr>
            </w:pPr>
          </w:p>
        </w:tc>
        <w:tc>
          <w:tcPr>
            <w:tcW w:w="0" w:type="auto"/>
            <w:vMerge/>
            <w:vAlign w:val="center"/>
            <w:hideMark/>
          </w:tcPr>
          <w:p w:rsidR="00CC0C9F" w:rsidRPr="00CC0C9F" w:rsidRDefault="00CC0C9F" w:rsidP="00CC0C9F">
            <w:pPr>
              <w:widowControl/>
              <w:jc w:val="left"/>
              <w:rPr>
                <w:rFonts w:ascii="Arial" w:eastAsia="宋体" w:hAnsi="Arial" w:cs="Arial"/>
                <w:kern w:val="0"/>
                <w:sz w:val="24"/>
                <w:szCs w:val="24"/>
              </w:rPr>
            </w:pPr>
          </w:p>
        </w:tc>
      </w:tr>
      <w:tr w:rsidR="00CC0C9F" w:rsidRPr="00CC0C9F" w:rsidTr="00CC0C9F">
        <w:trPr>
          <w:trHeight w:val="690"/>
          <w:tblCellSpacing w:w="0" w:type="dxa"/>
        </w:trPr>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1</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土木工程</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30</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30</w:t>
            </w:r>
          </w:p>
        </w:tc>
        <w:tc>
          <w:tcPr>
            <w:tcW w:w="7770" w:type="dxa"/>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道路与桥梁工程、岩土工程、建筑工程等方向。</w:t>
            </w:r>
          </w:p>
        </w:tc>
      </w:tr>
      <w:tr w:rsidR="00CC0C9F" w:rsidRPr="00CC0C9F" w:rsidTr="00CC0C9F">
        <w:trPr>
          <w:trHeight w:val="600"/>
          <w:tblCellSpacing w:w="0" w:type="dxa"/>
        </w:trPr>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2</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工程管理</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2</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18</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20</w:t>
            </w:r>
          </w:p>
        </w:tc>
        <w:tc>
          <w:tcPr>
            <w:tcW w:w="7770" w:type="dxa"/>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国际工程管理、工程造价、技术经济及管理方向。</w:t>
            </w:r>
          </w:p>
        </w:tc>
      </w:tr>
      <w:tr w:rsidR="00CC0C9F" w:rsidRPr="00CC0C9F" w:rsidTr="00CC0C9F">
        <w:trPr>
          <w:trHeight w:val="600"/>
          <w:tblCellSpacing w:w="0" w:type="dxa"/>
        </w:trPr>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3</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道路与铁道工程</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6</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6</w:t>
            </w:r>
          </w:p>
        </w:tc>
        <w:tc>
          <w:tcPr>
            <w:tcW w:w="7770" w:type="dxa"/>
            <w:vAlign w:val="center"/>
            <w:hideMark/>
          </w:tcPr>
          <w:p w:rsidR="00CC0C9F" w:rsidRPr="00CC0C9F" w:rsidRDefault="00CC0C9F" w:rsidP="00CC0C9F">
            <w:pPr>
              <w:widowControl/>
              <w:jc w:val="left"/>
              <w:rPr>
                <w:rFonts w:ascii="Arial" w:eastAsia="宋体" w:hAnsi="Arial" w:cs="Arial"/>
                <w:kern w:val="0"/>
                <w:sz w:val="24"/>
                <w:szCs w:val="24"/>
              </w:rPr>
            </w:pPr>
          </w:p>
        </w:tc>
      </w:tr>
      <w:tr w:rsidR="00CC0C9F" w:rsidRPr="00CC0C9F" w:rsidTr="00CC0C9F">
        <w:trPr>
          <w:trHeight w:val="600"/>
          <w:tblCellSpacing w:w="0" w:type="dxa"/>
        </w:trPr>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4</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电气工程及其自动化</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5</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5</w:t>
            </w:r>
          </w:p>
        </w:tc>
        <w:tc>
          <w:tcPr>
            <w:tcW w:w="7770" w:type="dxa"/>
            <w:vAlign w:val="center"/>
            <w:hideMark/>
          </w:tcPr>
          <w:p w:rsidR="00CC0C9F" w:rsidRPr="00CC0C9F" w:rsidRDefault="00CC0C9F" w:rsidP="00CC0C9F">
            <w:pPr>
              <w:widowControl/>
              <w:jc w:val="left"/>
              <w:rPr>
                <w:rFonts w:ascii="Arial" w:eastAsia="宋体" w:hAnsi="Arial" w:cs="Arial"/>
                <w:kern w:val="0"/>
                <w:sz w:val="24"/>
                <w:szCs w:val="24"/>
              </w:rPr>
            </w:pPr>
          </w:p>
        </w:tc>
      </w:tr>
      <w:tr w:rsidR="00CC0C9F" w:rsidRPr="00CC0C9F" w:rsidTr="00CC0C9F">
        <w:trPr>
          <w:trHeight w:val="600"/>
          <w:tblCellSpacing w:w="0" w:type="dxa"/>
        </w:trPr>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5</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给水排水工程</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3</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3</w:t>
            </w:r>
          </w:p>
        </w:tc>
        <w:tc>
          <w:tcPr>
            <w:tcW w:w="7770" w:type="dxa"/>
            <w:vAlign w:val="center"/>
            <w:hideMark/>
          </w:tcPr>
          <w:p w:rsidR="00CC0C9F" w:rsidRPr="00CC0C9F" w:rsidRDefault="00CC0C9F" w:rsidP="00CC0C9F">
            <w:pPr>
              <w:widowControl/>
              <w:jc w:val="left"/>
              <w:rPr>
                <w:rFonts w:ascii="Arial" w:eastAsia="宋体" w:hAnsi="Arial" w:cs="Arial"/>
                <w:kern w:val="0"/>
                <w:sz w:val="24"/>
                <w:szCs w:val="24"/>
              </w:rPr>
            </w:pPr>
          </w:p>
        </w:tc>
      </w:tr>
      <w:tr w:rsidR="00CC0C9F" w:rsidRPr="00CC0C9F" w:rsidTr="00CC0C9F">
        <w:trPr>
          <w:trHeight w:val="600"/>
          <w:tblCellSpacing w:w="0" w:type="dxa"/>
        </w:trPr>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6</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水利水电工程</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2</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2</w:t>
            </w:r>
          </w:p>
        </w:tc>
        <w:tc>
          <w:tcPr>
            <w:tcW w:w="7770" w:type="dxa"/>
            <w:vAlign w:val="center"/>
            <w:hideMark/>
          </w:tcPr>
          <w:p w:rsidR="00CC0C9F" w:rsidRPr="00CC0C9F" w:rsidRDefault="00CC0C9F" w:rsidP="00CC0C9F">
            <w:pPr>
              <w:widowControl/>
              <w:jc w:val="left"/>
              <w:rPr>
                <w:rFonts w:ascii="Arial" w:eastAsia="宋体" w:hAnsi="Arial" w:cs="Arial"/>
                <w:kern w:val="0"/>
                <w:sz w:val="24"/>
                <w:szCs w:val="24"/>
              </w:rPr>
            </w:pPr>
          </w:p>
        </w:tc>
      </w:tr>
      <w:tr w:rsidR="00CC0C9F" w:rsidRPr="00CC0C9F" w:rsidTr="00CC0C9F">
        <w:trPr>
          <w:trHeight w:val="600"/>
          <w:tblCellSpacing w:w="0" w:type="dxa"/>
        </w:trPr>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7</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港口航道与海岸工程</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3</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3</w:t>
            </w:r>
          </w:p>
        </w:tc>
        <w:tc>
          <w:tcPr>
            <w:tcW w:w="7770" w:type="dxa"/>
            <w:vAlign w:val="center"/>
            <w:hideMark/>
          </w:tcPr>
          <w:p w:rsidR="00CC0C9F" w:rsidRPr="00CC0C9F" w:rsidRDefault="00CC0C9F" w:rsidP="00CC0C9F">
            <w:pPr>
              <w:widowControl/>
              <w:jc w:val="left"/>
              <w:rPr>
                <w:rFonts w:ascii="Arial" w:eastAsia="宋体" w:hAnsi="Arial" w:cs="Arial"/>
                <w:kern w:val="0"/>
                <w:sz w:val="24"/>
                <w:szCs w:val="24"/>
              </w:rPr>
            </w:pPr>
          </w:p>
        </w:tc>
      </w:tr>
      <w:tr w:rsidR="00CC0C9F" w:rsidRPr="00CC0C9F" w:rsidTr="00CC0C9F">
        <w:trPr>
          <w:trHeight w:val="600"/>
          <w:tblCellSpacing w:w="0" w:type="dxa"/>
        </w:trPr>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8</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暖通</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2</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2</w:t>
            </w:r>
          </w:p>
        </w:tc>
        <w:tc>
          <w:tcPr>
            <w:tcW w:w="7770" w:type="dxa"/>
            <w:vAlign w:val="center"/>
            <w:hideMark/>
          </w:tcPr>
          <w:p w:rsidR="00CC0C9F" w:rsidRPr="00CC0C9F" w:rsidRDefault="00CC0C9F" w:rsidP="00CC0C9F">
            <w:pPr>
              <w:widowControl/>
              <w:jc w:val="left"/>
              <w:rPr>
                <w:rFonts w:ascii="Arial" w:eastAsia="宋体" w:hAnsi="Arial" w:cs="Arial"/>
                <w:kern w:val="0"/>
                <w:sz w:val="24"/>
                <w:szCs w:val="24"/>
              </w:rPr>
            </w:pPr>
          </w:p>
        </w:tc>
      </w:tr>
      <w:tr w:rsidR="00CC0C9F" w:rsidRPr="00CC0C9F" w:rsidTr="00CC0C9F">
        <w:trPr>
          <w:trHeight w:val="600"/>
          <w:tblCellSpacing w:w="0" w:type="dxa"/>
        </w:trPr>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9</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物流管理</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3</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3</w:t>
            </w:r>
          </w:p>
        </w:tc>
        <w:tc>
          <w:tcPr>
            <w:tcW w:w="7770" w:type="dxa"/>
            <w:vAlign w:val="center"/>
            <w:hideMark/>
          </w:tcPr>
          <w:p w:rsidR="00CC0C9F" w:rsidRPr="00CC0C9F" w:rsidRDefault="00CC0C9F" w:rsidP="00CC0C9F">
            <w:pPr>
              <w:widowControl/>
              <w:jc w:val="left"/>
              <w:rPr>
                <w:rFonts w:ascii="Arial" w:eastAsia="宋体" w:hAnsi="Arial" w:cs="Arial"/>
                <w:kern w:val="0"/>
                <w:sz w:val="24"/>
                <w:szCs w:val="24"/>
              </w:rPr>
            </w:pPr>
          </w:p>
        </w:tc>
      </w:tr>
      <w:tr w:rsidR="00CC0C9F" w:rsidRPr="00CC0C9F" w:rsidTr="00CC0C9F">
        <w:trPr>
          <w:trHeight w:val="600"/>
          <w:tblCellSpacing w:w="0" w:type="dxa"/>
        </w:trPr>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10</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建筑工程管理</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2</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2</w:t>
            </w:r>
          </w:p>
        </w:tc>
        <w:tc>
          <w:tcPr>
            <w:tcW w:w="7770" w:type="dxa"/>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建筑材料管理方向。</w:t>
            </w:r>
          </w:p>
        </w:tc>
      </w:tr>
      <w:tr w:rsidR="00CC0C9F" w:rsidRPr="00CC0C9F" w:rsidTr="00CC0C9F">
        <w:trPr>
          <w:trHeight w:val="600"/>
          <w:tblCellSpacing w:w="0" w:type="dxa"/>
        </w:trPr>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11</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工程机械</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2</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2</w:t>
            </w:r>
          </w:p>
        </w:tc>
        <w:tc>
          <w:tcPr>
            <w:tcW w:w="7770" w:type="dxa"/>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设备管理方向。</w:t>
            </w:r>
          </w:p>
        </w:tc>
      </w:tr>
      <w:tr w:rsidR="00CC0C9F" w:rsidRPr="00CC0C9F" w:rsidTr="00CC0C9F">
        <w:trPr>
          <w:trHeight w:val="600"/>
          <w:tblCellSpacing w:w="0" w:type="dxa"/>
        </w:trPr>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lastRenderedPageBreak/>
              <w:t>12</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采购管理</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2</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2</w:t>
            </w:r>
          </w:p>
        </w:tc>
        <w:tc>
          <w:tcPr>
            <w:tcW w:w="7770" w:type="dxa"/>
            <w:vAlign w:val="center"/>
            <w:hideMark/>
          </w:tcPr>
          <w:p w:rsidR="00CC0C9F" w:rsidRPr="00CC0C9F" w:rsidRDefault="00CC0C9F" w:rsidP="00CC0C9F">
            <w:pPr>
              <w:widowControl/>
              <w:jc w:val="left"/>
              <w:rPr>
                <w:rFonts w:ascii="Arial" w:eastAsia="宋体" w:hAnsi="Arial" w:cs="Arial"/>
                <w:kern w:val="0"/>
                <w:sz w:val="24"/>
                <w:szCs w:val="24"/>
              </w:rPr>
            </w:pPr>
          </w:p>
        </w:tc>
      </w:tr>
      <w:tr w:rsidR="00CC0C9F" w:rsidRPr="00CC0C9F" w:rsidTr="00CC0C9F">
        <w:trPr>
          <w:trHeight w:val="600"/>
          <w:tblCellSpacing w:w="0" w:type="dxa"/>
        </w:trPr>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13</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西班牙语</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3</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2</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5</w:t>
            </w:r>
          </w:p>
        </w:tc>
        <w:tc>
          <w:tcPr>
            <w:tcW w:w="7770" w:type="dxa"/>
            <w:vMerge w:val="restart"/>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具有土木工程、工程管理、财务管理等专业背景者优先考虑。</w:t>
            </w:r>
          </w:p>
        </w:tc>
      </w:tr>
      <w:tr w:rsidR="00CC0C9F" w:rsidRPr="00CC0C9F" w:rsidTr="00CC0C9F">
        <w:trPr>
          <w:trHeight w:val="600"/>
          <w:tblCellSpacing w:w="0" w:type="dxa"/>
        </w:trPr>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14</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俄语</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5</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5</w:t>
            </w:r>
          </w:p>
        </w:tc>
        <w:tc>
          <w:tcPr>
            <w:tcW w:w="0" w:type="auto"/>
            <w:vMerge/>
            <w:vAlign w:val="center"/>
            <w:hideMark/>
          </w:tcPr>
          <w:p w:rsidR="00CC0C9F" w:rsidRPr="00CC0C9F" w:rsidRDefault="00CC0C9F" w:rsidP="00CC0C9F">
            <w:pPr>
              <w:widowControl/>
              <w:jc w:val="left"/>
              <w:rPr>
                <w:rFonts w:ascii="Arial" w:eastAsia="宋体" w:hAnsi="Arial" w:cs="Arial"/>
                <w:kern w:val="0"/>
                <w:sz w:val="24"/>
                <w:szCs w:val="24"/>
              </w:rPr>
            </w:pPr>
          </w:p>
        </w:tc>
      </w:tr>
      <w:tr w:rsidR="00CC0C9F" w:rsidRPr="00CC0C9F" w:rsidTr="00CC0C9F">
        <w:trPr>
          <w:trHeight w:val="600"/>
          <w:tblCellSpacing w:w="0" w:type="dxa"/>
        </w:trPr>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15</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法语</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5</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5</w:t>
            </w:r>
          </w:p>
        </w:tc>
        <w:tc>
          <w:tcPr>
            <w:tcW w:w="0" w:type="auto"/>
            <w:vMerge/>
            <w:vAlign w:val="center"/>
            <w:hideMark/>
          </w:tcPr>
          <w:p w:rsidR="00CC0C9F" w:rsidRPr="00CC0C9F" w:rsidRDefault="00CC0C9F" w:rsidP="00CC0C9F">
            <w:pPr>
              <w:widowControl/>
              <w:jc w:val="left"/>
              <w:rPr>
                <w:rFonts w:ascii="Arial" w:eastAsia="宋体" w:hAnsi="Arial" w:cs="Arial"/>
                <w:kern w:val="0"/>
                <w:sz w:val="24"/>
                <w:szCs w:val="24"/>
              </w:rPr>
            </w:pPr>
          </w:p>
        </w:tc>
      </w:tr>
      <w:tr w:rsidR="00CC0C9F" w:rsidRPr="00CC0C9F" w:rsidTr="00CC0C9F">
        <w:trPr>
          <w:trHeight w:val="600"/>
          <w:tblCellSpacing w:w="0" w:type="dxa"/>
        </w:trPr>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16</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英语</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5</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5</w:t>
            </w:r>
          </w:p>
        </w:tc>
        <w:tc>
          <w:tcPr>
            <w:tcW w:w="0" w:type="auto"/>
            <w:vMerge/>
            <w:vAlign w:val="center"/>
            <w:hideMark/>
          </w:tcPr>
          <w:p w:rsidR="00CC0C9F" w:rsidRPr="00CC0C9F" w:rsidRDefault="00CC0C9F" w:rsidP="00CC0C9F">
            <w:pPr>
              <w:widowControl/>
              <w:jc w:val="left"/>
              <w:rPr>
                <w:rFonts w:ascii="Arial" w:eastAsia="宋体" w:hAnsi="Arial" w:cs="Arial"/>
                <w:kern w:val="0"/>
                <w:sz w:val="24"/>
                <w:szCs w:val="24"/>
              </w:rPr>
            </w:pPr>
          </w:p>
        </w:tc>
      </w:tr>
      <w:tr w:rsidR="00CC0C9F" w:rsidRPr="00CC0C9F" w:rsidTr="00CC0C9F">
        <w:trPr>
          <w:trHeight w:val="600"/>
          <w:tblCellSpacing w:w="0" w:type="dxa"/>
        </w:trPr>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17</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葡萄牙语</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3</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2</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5</w:t>
            </w:r>
          </w:p>
        </w:tc>
        <w:tc>
          <w:tcPr>
            <w:tcW w:w="0" w:type="auto"/>
            <w:vMerge/>
            <w:vAlign w:val="center"/>
            <w:hideMark/>
          </w:tcPr>
          <w:p w:rsidR="00CC0C9F" w:rsidRPr="00CC0C9F" w:rsidRDefault="00CC0C9F" w:rsidP="00CC0C9F">
            <w:pPr>
              <w:widowControl/>
              <w:jc w:val="left"/>
              <w:rPr>
                <w:rFonts w:ascii="Arial" w:eastAsia="宋体" w:hAnsi="Arial" w:cs="Arial"/>
                <w:kern w:val="0"/>
                <w:sz w:val="24"/>
                <w:szCs w:val="24"/>
              </w:rPr>
            </w:pPr>
          </w:p>
        </w:tc>
      </w:tr>
      <w:tr w:rsidR="00CC0C9F" w:rsidRPr="00CC0C9F" w:rsidTr="00CC0C9F">
        <w:trPr>
          <w:trHeight w:val="600"/>
          <w:tblCellSpacing w:w="0" w:type="dxa"/>
        </w:trPr>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18</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老挝语</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2</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2</w:t>
            </w:r>
          </w:p>
        </w:tc>
        <w:tc>
          <w:tcPr>
            <w:tcW w:w="0" w:type="auto"/>
            <w:vMerge/>
            <w:vAlign w:val="center"/>
            <w:hideMark/>
          </w:tcPr>
          <w:p w:rsidR="00CC0C9F" w:rsidRPr="00CC0C9F" w:rsidRDefault="00CC0C9F" w:rsidP="00CC0C9F">
            <w:pPr>
              <w:widowControl/>
              <w:jc w:val="left"/>
              <w:rPr>
                <w:rFonts w:ascii="Arial" w:eastAsia="宋体" w:hAnsi="Arial" w:cs="Arial"/>
                <w:kern w:val="0"/>
                <w:sz w:val="24"/>
                <w:szCs w:val="24"/>
              </w:rPr>
            </w:pPr>
          </w:p>
        </w:tc>
      </w:tr>
      <w:tr w:rsidR="00CC0C9F" w:rsidRPr="00CC0C9F" w:rsidTr="00CC0C9F">
        <w:trPr>
          <w:trHeight w:val="690"/>
          <w:tblCellSpacing w:w="0" w:type="dxa"/>
        </w:trPr>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19</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法学类</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2</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3</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5</w:t>
            </w:r>
          </w:p>
        </w:tc>
        <w:tc>
          <w:tcPr>
            <w:tcW w:w="7770" w:type="dxa"/>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国际经济法博士</w:t>
            </w:r>
            <w:r w:rsidRPr="00CC0C9F">
              <w:rPr>
                <w:rFonts w:ascii="Arial" w:eastAsia="宋体" w:hAnsi="Arial" w:cs="Arial"/>
                <w:kern w:val="0"/>
                <w:sz w:val="24"/>
                <w:szCs w:val="24"/>
                <w:shd w:val="clear" w:color="auto" w:fill="FFFFFF"/>
              </w:rPr>
              <w:t>2</w:t>
            </w:r>
            <w:r w:rsidRPr="00CC0C9F">
              <w:rPr>
                <w:rFonts w:ascii="Arial" w:eastAsia="宋体" w:hAnsi="Arial" w:cs="Arial"/>
                <w:kern w:val="0"/>
                <w:sz w:val="24"/>
                <w:szCs w:val="24"/>
                <w:shd w:val="clear" w:color="auto" w:fill="FFFFFF"/>
              </w:rPr>
              <w:t>人、硕士</w:t>
            </w:r>
            <w:r w:rsidRPr="00CC0C9F">
              <w:rPr>
                <w:rFonts w:ascii="Arial" w:eastAsia="宋体" w:hAnsi="Arial" w:cs="Arial"/>
                <w:kern w:val="0"/>
                <w:sz w:val="24"/>
                <w:szCs w:val="24"/>
                <w:shd w:val="clear" w:color="auto" w:fill="FFFFFF"/>
              </w:rPr>
              <w:t>2</w:t>
            </w:r>
            <w:r w:rsidRPr="00CC0C9F">
              <w:rPr>
                <w:rFonts w:ascii="Arial" w:eastAsia="宋体" w:hAnsi="Arial" w:cs="Arial"/>
                <w:kern w:val="0"/>
                <w:sz w:val="24"/>
                <w:szCs w:val="24"/>
                <w:shd w:val="clear" w:color="auto" w:fill="FFFFFF"/>
              </w:rPr>
              <w:t>人，法学（纪检监察方向）硕士</w:t>
            </w:r>
            <w:r w:rsidRPr="00CC0C9F">
              <w:rPr>
                <w:rFonts w:ascii="Arial" w:eastAsia="宋体" w:hAnsi="Arial" w:cs="Arial"/>
                <w:kern w:val="0"/>
                <w:sz w:val="24"/>
                <w:szCs w:val="24"/>
                <w:shd w:val="clear" w:color="auto" w:fill="FFFFFF"/>
              </w:rPr>
              <w:t>1</w:t>
            </w:r>
            <w:r w:rsidRPr="00CC0C9F">
              <w:rPr>
                <w:rFonts w:ascii="Arial" w:eastAsia="宋体" w:hAnsi="Arial" w:cs="Arial"/>
                <w:kern w:val="0"/>
                <w:sz w:val="24"/>
                <w:szCs w:val="24"/>
                <w:shd w:val="clear" w:color="auto" w:fill="FFFFFF"/>
              </w:rPr>
              <w:t>人。</w:t>
            </w:r>
          </w:p>
        </w:tc>
      </w:tr>
      <w:tr w:rsidR="00CC0C9F" w:rsidRPr="00CC0C9F" w:rsidTr="00CC0C9F">
        <w:trPr>
          <w:trHeight w:val="600"/>
          <w:tblCellSpacing w:w="0" w:type="dxa"/>
        </w:trPr>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20</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国际经济与贸易</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3</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3</w:t>
            </w:r>
          </w:p>
        </w:tc>
        <w:tc>
          <w:tcPr>
            <w:tcW w:w="7770" w:type="dxa"/>
            <w:vAlign w:val="center"/>
            <w:hideMark/>
          </w:tcPr>
          <w:p w:rsidR="00CC0C9F" w:rsidRPr="00CC0C9F" w:rsidRDefault="00CC0C9F" w:rsidP="00CC0C9F">
            <w:pPr>
              <w:widowControl/>
              <w:jc w:val="left"/>
              <w:rPr>
                <w:rFonts w:ascii="Arial" w:eastAsia="宋体" w:hAnsi="Arial" w:cs="Arial"/>
                <w:kern w:val="0"/>
                <w:sz w:val="24"/>
                <w:szCs w:val="24"/>
              </w:rPr>
            </w:pPr>
          </w:p>
        </w:tc>
      </w:tr>
      <w:tr w:rsidR="00CC0C9F" w:rsidRPr="00CC0C9F" w:rsidTr="00CC0C9F">
        <w:trPr>
          <w:trHeight w:val="870"/>
          <w:tblCellSpacing w:w="0" w:type="dxa"/>
        </w:trPr>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21</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金融投资类</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1</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6</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7</w:t>
            </w:r>
          </w:p>
        </w:tc>
        <w:tc>
          <w:tcPr>
            <w:tcW w:w="7770" w:type="dxa"/>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金融学或投资学博士</w:t>
            </w:r>
            <w:r w:rsidRPr="00CC0C9F">
              <w:rPr>
                <w:rFonts w:ascii="Arial" w:eastAsia="宋体" w:hAnsi="Arial" w:cs="Arial"/>
                <w:kern w:val="0"/>
                <w:sz w:val="24"/>
                <w:szCs w:val="24"/>
                <w:shd w:val="clear" w:color="auto" w:fill="FFFFFF"/>
              </w:rPr>
              <w:t>1</w:t>
            </w:r>
            <w:r w:rsidRPr="00CC0C9F">
              <w:rPr>
                <w:rFonts w:ascii="Arial" w:eastAsia="宋体" w:hAnsi="Arial" w:cs="Arial"/>
                <w:kern w:val="0"/>
                <w:sz w:val="24"/>
                <w:szCs w:val="24"/>
                <w:shd w:val="clear" w:color="auto" w:fill="FFFFFF"/>
              </w:rPr>
              <w:t>人，投资学硕士</w:t>
            </w:r>
            <w:r w:rsidRPr="00CC0C9F">
              <w:rPr>
                <w:rFonts w:ascii="Arial" w:eastAsia="宋体" w:hAnsi="Arial" w:cs="Arial"/>
                <w:kern w:val="0"/>
                <w:sz w:val="24"/>
                <w:szCs w:val="24"/>
                <w:shd w:val="clear" w:color="auto" w:fill="FFFFFF"/>
              </w:rPr>
              <w:t>1</w:t>
            </w:r>
            <w:r w:rsidRPr="00CC0C9F">
              <w:rPr>
                <w:rFonts w:ascii="Arial" w:eastAsia="宋体" w:hAnsi="Arial" w:cs="Arial"/>
                <w:kern w:val="0"/>
                <w:sz w:val="24"/>
                <w:szCs w:val="24"/>
                <w:shd w:val="clear" w:color="auto" w:fill="FFFFFF"/>
              </w:rPr>
              <w:t>人，金融工程硕士</w:t>
            </w:r>
            <w:r w:rsidRPr="00CC0C9F">
              <w:rPr>
                <w:rFonts w:ascii="Arial" w:eastAsia="宋体" w:hAnsi="Arial" w:cs="Arial"/>
                <w:kern w:val="0"/>
                <w:sz w:val="24"/>
                <w:szCs w:val="24"/>
                <w:shd w:val="clear" w:color="auto" w:fill="FFFFFF"/>
              </w:rPr>
              <w:t>1</w:t>
            </w:r>
            <w:r w:rsidRPr="00CC0C9F">
              <w:rPr>
                <w:rFonts w:ascii="Arial" w:eastAsia="宋体" w:hAnsi="Arial" w:cs="Arial"/>
                <w:kern w:val="0"/>
                <w:sz w:val="24"/>
                <w:szCs w:val="24"/>
                <w:shd w:val="clear" w:color="auto" w:fill="FFFFFF"/>
              </w:rPr>
              <w:t>人，金融学硕士</w:t>
            </w:r>
            <w:r w:rsidRPr="00CC0C9F">
              <w:rPr>
                <w:rFonts w:ascii="Arial" w:eastAsia="宋体" w:hAnsi="Arial" w:cs="Arial"/>
                <w:kern w:val="0"/>
                <w:sz w:val="24"/>
                <w:szCs w:val="24"/>
                <w:shd w:val="clear" w:color="auto" w:fill="FFFFFF"/>
              </w:rPr>
              <w:t>3</w:t>
            </w:r>
            <w:r w:rsidRPr="00CC0C9F">
              <w:rPr>
                <w:rFonts w:ascii="Arial" w:eastAsia="宋体" w:hAnsi="Arial" w:cs="Arial"/>
                <w:kern w:val="0"/>
                <w:sz w:val="24"/>
                <w:szCs w:val="24"/>
                <w:shd w:val="clear" w:color="auto" w:fill="FFFFFF"/>
              </w:rPr>
              <w:t>人，国际金融管理方向硕士</w:t>
            </w:r>
            <w:r w:rsidRPr="00CC0C9F">
              <w:rPr>
                <w:rFonts w:ascii="Arial" w:eastAsia="宋体" w:hAnsi="Arial" w:cs="Arial"/>
                <w:kern w:val="0"/>
                <w:sz w:val="24"/>
                <w:szCs w:val="24"/>
                <w:shd w:val="clear" w:color="auto" w:fill="FFFFFF"/>
              </w:rPr>
              <w:t>1</w:t>
            </w:r>
            <w:r w:rsidRPr="00CC0C9F">
              <w:rPr>
                <w:rFonts w:ascii="Arial" w:eastAsia="宋体" w:hAnsi="Arial" w:cs="Arial"/>
                <w:kern w:val="0"/>
                <w:sz w:val="24"/>
                <w:szCs w:val="24"/>
                <w:shd w:val="clear" w:color="auto" w:fill="FFFFFF"/>
              </w:rPr>
              <w:t>人。</w:t>
            </w:r>
          </w:p>
        </w:tc>
      </w:tr>
      <w:tr w:rsidR="00CC0C9F" w:rsidRPr="00CC0C9F" w:rsidTr="00CC0C9F">
        <w:trPr>
          <w:trHeight w:val="600"/>
          <w:tblCellSpacing w:w="0" w:type="dxa"/>
        </w:trPr>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22</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财务管理</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8</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2</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10</w:t>
            </w:r>
          </w:p>
        </w:tc>
        <w:tc>
          <w:tcPr>
            <w:tcW w:w="7770" w:type="dxa"/>
            <w:vAlign w:val="center"/>
            <w:hideMark/>
          </w:tcPr>
          <w:p w:rsidR="00CC0C9F" w:rsidRPr="00CC0C9F" w:rsidRDefault="00CC0C9F" w:rsidP="00CC0C9F">
            <w:pPr>
              <w:widowControl/>
              <w:jc w:val="left"/>
              <w:rPr>
                <w:rFonts w:ascii="Arial" w:eastAsia="宋体" w:hAnsi="Arial" w:cs="Arial"/>
                <w:kern w:val="0"/>
                <w:sz w:val="24"/>
                <w:szCs w:val="24"/>
              </w:rPr>
            </w:pPr>
          </w:p>
        </w:tc>
      </w:tr>
      <w:tr w:rsidR="00CC0C9F" w:rsidRPr="00CC0C9F" w:rsidTr="00CC0C9F">
        <w:trPr>
          <w:trHeight w:val="600"/>
          <w:tblCellSpacing w:w="0" w:type="dxa"/>
        </w:trPr>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23</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会计学</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8</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2</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10</w:t>
            </w:r>
          </w:p>
        </w:tc>
        <w:tc>
          <w:tcPr>
            <w:tcW w:w="7770" w:type="dxa"/>
            <w:vAlign w:val="center"/>
            <w:hideMark/>
          </w:tcPr>
          <w:p w:rsidR="00CC0C9F" w:rsidRPr="00CC0C9F" w:rsidRDefault="00CC0C9F" w:rsidP="00CC0C9F">
            <w:pPr>
              <w:widowControl/>
              <w:jc w:val="left"/>
              <w:rPr>
                <w:rFonts w:ascii="Arial" w:eastAsia="宋体" w:hAnsi="Arial" w:cs="Arial"/>
                <w:kern w:val="0"/>
                <w:sz w:val="24"/>
                <w:szCs w:val="24"/>
              </w:rPr>
            </w:pPr>
          </w:p>
        </w:tc>
      </w:tr>
      <w:tr w:rsidR="00CC0C9F" w:rsidRPr="00CC0C9F" w:rsidTr="00CC0C9F">
        <w:trPr>
          <w:trHeight w:val="690"/>
          <w:tblCellSpacing w:w="0" w:type="dxa"/>
        </w:trPr>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24</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电子信息类</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3</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3</w:t>
            </w:r>
          </w:p>
        </w:tc>
        <w:tc>
          <w:tcPr>
            <w:tcW w:w="7770" w:type="dxa"/>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通信工程或信息工程</w:t>
            </w:r>
            <w:r w:rsidRPr="00CC0C9F">
              <w:rPr>
                <w:rFonts w:ascii="Arial" w:eastAsia="宋体" w:hAnsi="Arial" w:cs="Arial"/>
                <w:kern w:val="0"/>
                <w:sz w:val="24"/>
                <w:szCs w:val="24"/>
                <w:shd w:val="clear" w:color="auto" w:fill="FFFFFF"/>
              </w:rPr>
              <w:t>1</w:t>
            </w:r>
            <w:r w:rsidRPr="00CC0C9F">
              <w:rPr>
                <w:rFonts w:ascii="Arial" w:eastAsia="宋体" w:hAnsi="Arial" w:cs="Arial"/>
                <w:kern w:val="0"/>
                <w:sz w:val="24"/>
                <w:szCs w:val="24"/>
                <w:shd w:val="clear" w:color="auto" w:fill="FFFFFF"/>
              </w:rPr>
              <w:t>人，信息安全</w:t>
            </w:r>
            <w:r w:rsidRPr="00CC0C9F">
              <w:rPr>
                <w:rFonts w:ascii="Arial" w:eastAsia="宋体" w:hAnsi="Arial" w:cs="Arial"/>
                <w:kern w:val="0"/>
                <w:sz w:val="24"/>
                <w:szCs w:val="24"/>
                <w:shd w:val="clear" w:color="auto" w:fill="FFFFFF"/>
              </w:rPr>
              <w:t>1</w:t>
            </w:r>
            <w:r w:rsidRPr="00CC0C9F">
              <w:rPr>
                <w:rFonts w:ascii="Arial" w:eastAsia="宋体" w:hAnsi="Arial" w:cs="Arial"/>
                <w:kern w:val="0"/>
                <w:sz w:val="24"/>
                <w:szCs w:val="24"/>
                <w:shd w:val="clear" w:color="auto" w:fill="FFFFFF"/>
              </w:rPr>
              <w:t>人，计算机科学与技术</w:t>
            </w:r>
            <w:r w:rsidRPr="00CC0C9F">
              <w:rPr>
                <w:rFonts w:ascii="Arial" w:eastAsia="宋体" w:hAnsi="Arial" w:cs="Arial"/>
                <w:kern w:val="0"/>
                <w:sz w:val="24"/>
                <w:szCs w:val="24"/>
                <w:shd w:val="clear" w:color="auto" w:fill="FFFFFF"/>
              </w:rPr>
              <w:t>1</w:t>
            </w:r>
            <w:r w:rsidRPr="00CC0C9F">
              <w:rPr>
                <w:rFonts w:ascii="Arial" w:eastAsia="宋体" w:hAnsi="Arial" w:cs="Arial"/>
                <w:kern w:val="0"/>
                <w:sz w:val="24"/>
                <w:szCs w:val="24"/>
                <w:shd w:val="clear" w:color="auto" w:fill="FFFFFF"/>
              </w:rPr>
              <w:t>人。</w:t>
            </w:r>
          </w:p>
        </w:tc>
      </w:tr>
      <w:tr w:rsidR="00CC0C9F" w:rsidRPr="00CC0C9F" w:rsidTr="00CC0C9F">
        <w:trPr>
          <w:trHeight w:val="600"/>
          <w:tblCellSpacing w:w="0" w:type="dxa"/>
        </w:trPr>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25</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中国语言文学类</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3</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3</w:t>
            </w:r>
          </w:p>
        </w:tc>
        <w:tc>
          <w:tcPr>
            <w:tcW w:w="7770" w:type="dxa"/>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汉语言文学、应用语言学等相关专业。</w:t>
            </w:r>
          </w:p>
        </w:tc>
      </w:tr>
      <w:tr w:rsidR="00CC0C9F" w:rsidRPr="00CC0C9F" w:rsidTr="00CC0C9F">
        <w:trPr>
          <w:trHeight w:val="600"/>
          <w:tblCellSpacing w:w="0" w:type="dxa"/>
        </w:trPr>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26</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新闻传播类</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3</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3</w:t>
            </w:r>
          </w:p>
        </w:tc>
        <w:tc>
          <w:tcPr>
            <w:tcW w:w="7770" w:type="dxa"/>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新闻学、传播学及广播电视学等相关专业。</w:t>
            </w:r>
          </w:p>
        </w:tc>
      </w:tr>
      <w:tr w:rsidR="00CC0C9F" w:rsidRPr="00CC0C9F" w:rsidTr="00CC0C9F">
        <w:trPr>
          <w:trHeight w:val="600"/>
          <w:tblCellSpacing w:w="0" w:type="dxa"/>
        </w:trPr>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27</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人力资源管理</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3</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3</w:t>
            </w:r>
          </w:p>
        </w:tc>
        <w:tc>
          <w:tcPr>
            <w:tcW w:w="7770" w:type="dxa"/>
            <w:vAlign w:val="center"/>
            <w:hideMark/>
          </w:tcPr>
          <w:p w:rsidR="00CC0C9F" w:rsidRPr="00CC0C9F" w:rsidRDefault="00CC0C9F" w:rsidP="00CC0C9F">
            <w:pPr>
              <w:widowControl/>
              <w:jc w:val="left"/>
              <w:rPr>
                <w:rFonts w:ascii="Arial" w:eastAsia="宋体" w:hAnsi="Arial" w:cs="Arial"/>
                <w:kern w:val="0"/>
                <w:sz w:val="24"/>
                <w:szCs w:val="24"/>
              </w:rPr>
            </w:pPr>
          </w:p>
        </w:tc>
      </w:tr>
      <w:tr w:rsidR="00CC0C9F" w:rsidRPr="00CC0C9F" w:rsidTr="00CC0C9F">
        <w:trPr>
          <w:trHeight w:val="600"/>
          <w:tblCellSpacing w:w="0" w:type="dxa"/>
        </w:trPr>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28</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档案管理类</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2</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2</w:t>
            </w:r>
          </w:p>
        </w:tc>
        <w:tc>
          <w:tcPr>
            <w:tcW w:w="7770" w:type="dxa"/>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档案学、图书馆学等相关专业。</w:t>
            </w:r>
          </w:p>
        </w:tc>
      </w:tr>
      <w:tr w:rsidR="00CC0C9F" w:rsidRPr="00CC0C9F" w:rsidTr="00CC0C9F">
        <w:trPr>
          <w:trHeight w:val="690"/>
          <w:tblCellSpacing w:w="0" w:type="dxa"/>
        </w:trPr>
        <w:tc>
          <w:tcPr>
            <w:tcW w:w="0" w:type="auto"/>
            <w:gridSpan w:val="2"/>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合计</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5</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136</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10</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151</w:t>
            </w:r>
          </w:p>
        </w:tc>
        <w:tc>
          <w:tcPr>
            <w:tcW w:w="0" w:type="auto"/>
            <w:vAlign w:val="center"/>
            <w:hideMark/>
          </w:tcPr>
          <w:p w:rsidR="00CC0C9F" w:rsidRPr="00CC0C9F" w:rsidRDefault="00CC0C9F" w:rsidP="00CC0C9F">
            <w:pPr>
              <w:widowControl/>
              <w:jc w:val="left"/>
              <w:rPr>
                <w:rFonts w:ascii="Arial" w:eastAsia="宋体" w:hAnsi="Arial" w:cs="Arial"/>
                <w:kern w:val="0"/>
                <w:sz w:val="24"/>
                <w:szCs w:val="24"/>
              </w:rPr>
            </w:pPr>
          </w:p>
        </w:tc>
      </w:tr>
      <w:tr w:rsidR="00CC0C9F" w:rsidRPr="00CC0C9F" w:rsidTr="00CC0C9F">
        <w:trPr>
          <w:trHeight w:val="690"/>
          <w:tblCellSpacing w:w="0" w:type="dxa"/>
        </w:trPr>
        <w:tc>
          <w:tcPr>
            <w:tcW w:w="0" w:type="auto"/>
            <w:gridSpan w:val="7"/>
            <w:vAlign w:val="center"/>
            <w:hideMark/>
          </w:tcPr>
          <w:p w:rsidR="00CC0C9F" w:rsidRPr="00CC0C9F" w:rsidRDefault="00CC0C9F" w:rsidP="00CC0C9F">
            <w:pPr>
              <w:widowControl/>
              <w:jc w:val="left"/>
              <w:rPr>
                <w:rFonts w:ascii="Arial" w:eastAsia="宋体" w:hAnsi="Arial" w:cs="Arial"/>
                <w:kern w:val="0"/>
                <w:sz w:val="24"/>
                <w:szCs w:val="24"/>
              </w:rPr>
            </w:pPr>
            <w:r w:rsidRPr="00CC0C9F">
              <w:rPr>
                <w:rFonts w:ascii="Arial" w:eastAsia="宋体" w:hAnsi="Arial" w:cs="Arial"/>
                <w:kern w:val="0"/>
                <w:sz w:val="24"/>
                <w:szCs w:val="24"/>
                <w:shd w:val="clear" w:color="auto" w:fill="FFFFFF"/>
              </w:rPr>
              <w:t>备注：所有专业可招收在华留学生</w:t>
            </w:r>
          </w:p>
        </w:tc>
      </w:tr>
    </w:tbl>
    <w:p w:rsidR="00E62F0A" w:rsidRPr="00CC0C9F" w:rsidRDefault="00E62F0A"/>
    <w:sectPr w:rsidR="00E62F0A" w:rsidRPr="00CC0C9F">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C8F" w:rsidRDefault="00396C8F" w:rsidP="00CC0C9F">
      <w:r>
        <w:separator/>
      </w:r>
    </w:p>
  </w:endnote>
  <w:endnote w:type="continuationSeparator" w:id="0">
    <w:p w:rsidR="00396C8F" w:rsidRDefault="00396C8F" w:rsidP="00CC0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C9F" w:rsidRDefault="00CC0C9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C9F" w:rsidRDefault="00CC0C9F">
    <w:pPr>
      <w:pStyle w:val="a4"/>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C9F" w:rsidRDefault="00CC0C9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C8F" w:rsidRDefault="00396C8F" w:rsidP="00CC0C9F">
      <w:r>
        <w:separator/>
      </w:r>
    </w:p>
  </w:footnote>
  <w:footnote w:type="continuationSeparator" w:id="0">
    <w:p w:rsidR="00396C8F" w:rsidRDefault="00396C8F" w:rsidP="00CC0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C9F" w:rsidRDefault="00CC0C9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C9F" w:rsidRDefault="00CC0C9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C9F" w:rsidRDefault="00CC0C9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AC4"/>
    <w:rsid w:val="00396C8F"/>
    <w:rsid w:val="00CC0C9F"/>
    <w:rsid w:val="00E62F0A"/>
    <w:rsid w:val="00F52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0C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0C9F"/>
    <w:rPr>
      <w:sz w:val="18"/>
      <w:szCs w:val="18"/>
    </w:rPr>
  </w:style>
  <w:style w:type="paragraph" w:styleId="a4">
    <w:name w:val="footer"/>
    <w:basedOn w:val="a"/>
    <w:link w:val="Char0"/>
    <w:uiPriority w:val="99"/>
    <w:unhideWhenUsed/>
    <w:rsid w:val="00CC0C9F"/>
    <w:pPr>
      <w:tabs>
        <w:tab w:val="center" w:pos="4153"/>
        <w:tab w:val="right" w:pos="8306"/>
      </w:tabs>
      <w:snapToGrid w:val="0"/>
      <w:jc w:val="left"/>
    </w:pPr>
    <w:rPr>
      <w:sz w:val="18"/>
      <w:szCs w:val="18"/>
    </w:rPr>
  </w:style>
  <w:style w:type="character" w:customStyle="1" w:styleId="Char0">
    <w:name w:val="页脚 Char"/>
    <w:basedOn w:val="a0"/>
    <w:link w:val="a4"/>
    <w:uiPriority w:val="99"/>
    <w:rsid w:val="00CC0C9F"/>
    <w:rPr>
      <w:sz w:val="18"/>
      <w:szCs w:val="18"/>
    </w:rPr>
  </w:style>
  <w:style w:type="paragraph" w:styleId="a5">
    <w:name w:val="Normal (Web)"/>
    <w:basedOn w:val="a"/>
    <w:uiPriority w:val="99"/>
    <w:semiHidden/>
    <w:unhideWhenUsed/>
    <w:rsid w:val="00CC0C9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C0C9F"/>
    <w:rPr>
      <w:b/>
      <w:bCs/>
    </w:rPr>
  </w:style>
  <w:style w:type="character" w:styleId="a7">
    <w:name w:val="Hyperlink"/>
    <w:basedOn w:val="a0"/>
    <w:uiPriority w:val="99"/>
    <w:semiHidden/>
    <w:unhideWhenUsed/>
    <w:rsid w:val="00CC0C9F"/>
    <w:rPr>
      <w:color w:val="0000FF"/>
      <w:u w:val="single"/>
    </w:rPr>
  </w:style>
  <w:style w:type="character" w:customStyle="1" w:styleId="apple-converted-space">
    <w:name w:val="apple-converted-space"/>
    <w:basedOn w:val="a0"/>
    <w:rsid w:val="00CC0C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0C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0C9F"/>
    <w:rPr>
      <w:sz w:val="18"/>
      <w:szCs w:val="18"/>
    </w:rPr>
  </w:style>
  <w:style w:type="paragraph" w:styleId="a4">
    <w:name w:val="footer"/>
    <w:basedOn w:val="a"/>
    <w:link w:val="Char0"/>
    <w:uiPriority w:val="99"/>
    <w:unhideWhenUsed/>
    <w:rsid w:val="00CC0C9F"/>
    <w:pPr>
      <w:tabs>
        <w:tab w:val="center" w:pos="4153"/>
        <w:tab w:val="right" w:pos="8306"/>
      </w:tabs>
      <w:snapToGrid w:val="0"/>
      <w:jc w:val="left"/>
    </w:pPr>
    <w:rPr>
      <w:sz w:val="18"/>
      <w:szCs w:val="18"/>
    </w:rPr>
  </w:style>
  <w:style w:type="character" w:customStyle="1" w:styleId="Char0">
    <w:name w:val="页脚 Char"/>
    <w:basedOn w:val="a0"/>
    <w:link w:val="a4"/>
    <w:uiPriority w:val="99"/>
    <w:rsid w:val="00CC0C9F"/>
    <w:rPr>
      <w:sz w:val="18"/>
      <w:szCs w:val="18"/>
    </w:rPr>
  </w:style>
  <w:style w:type="paragraph" w:styleId="a5">
    <w:name w:val="Normal (Web)"/>
    <w:basedOn w:val="a"/>
    <w:uiPriority w:val="99"/>
    <w:semiHidden/>
    <w:unhideWhenUsed/>
    <w:rsid w:val="00CC0C9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C0C9F"/>
    <w:rPr>
      <w:b/>
      <w:bCs/>
    </w:rPr>
  </w:style>
  <w:style w:type="character" w:styleId="a7">
    <w:name w:val="Hyperlink"/>
    <w:basedOn w:val="a0"/>
    <w:uiPriority w:val="99"/>
    <w:semiHidden/>
    <w:unhideWhenUsed/>
    <w:rsid w:val="00CC0C9F"/>
    <w:rPr>
      <w:color w:val="0000FF"/>
      <w:u w:val="single"/>
    </w:rPr>
  </w:style>
  <w:style w:type="character" w:customStyle="1" w:styleId="apple-converted-space">
    <w:name w:val="apple-converted-space"/>
    <w:basedOn w:val="a0"/>
    <w:rsid w:val="00CC0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347819">
      <w:bodyDiv w:val="1"/>
      <w:marLeft w:val="0"/>
      <w:marRight w:val="0"/>
      <w:marTop w:val="0"/>
      <w:marBottom w:val="0"/>
      <w:divBdr>
        <w:top w:val="none" w:sz="0" w:space="0" w:color="auto"/>
        <w:left w:val="none" w:sz="0" w:space="0" w:color="auto"/>
        <w:bottom w:val="none" w:sz="0" w:space="0" w:color="auto"/>
        <w:right w:val="none" w:sz="0" w:space="0" w:color="auto"/>
      </w:divBdr>
      <w:divsChild>
        <w:div w:id="1628394405">
          <w:marLeft w:val="0"/>
          <w:marRight w:val="0"/>
          <w:marTop w:val="0"/>
          <w:marBottom w:val="0"/>
          <w:divBdr>
            <w:top w:val="none" w:sz="0" w:space="0" w:color="auto"/>
            <w:left w:val="none" w:sz="0" w:space="0" w:color="auto"/>
            <w:bottom w:val="none" w:sz="0" w:space="0" w:color="auto"/>
            <w:right w:val="none" w:sz="0" w:space="0" w:color="auto"/>
          </w:divBdr>
        </w:div>
        <w:div w:id="1435905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international@crcc.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5%8F%91%E9%80%81%E8%87%B3zhudingding@crcc.cn" TargetMode="External"/><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rinternational@crcc.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364</Words>
  <Characters>2078</Characters>
  <Application>Microsoft Office Word</Application>
  <DocSecurity>0</DocSecurity>
  <Lines>17</Lines>
  <Paragraphs>4</Paragraphs>
  <ScaleCrop>false</ScaleCrop>
  <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qy</dc:creator>
  <cp:keywords/>
  <dc:description/>
  <cp:lastModifiedBy>qy</cp:lastModifiedBy>
  <cp:revision>2</cp:revision>
  <dcterms:created xsi:type="dcterms:W3CDTF">2015-11-18T03:07:00Z</dcterms:created>
  <dcterms:modified xsi:type="dcterms:W3CDTF">2015-11-18T03:08:00Z</dcterms:modified>
</cp:coreProperties>
</file>